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22A0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50945">
              <w:rPr>
                <w:kern w:val="0"/>
                <w:lang w:eastAsia="ru-RU"/>
              </w:rPr>
              <w:t>79</w:t>
            </w:r>
            <w:r w:rsidR="00A70AE1">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70AE1">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167D4" w:rsidRDefault="00A70AE1" w:rsidP="007167D4">
      <w:pPr>
        <w:autoSpaceDE w:val="0"/>
        <w:spacing w:after="0"/>
        <w:jc w:val="center"/>
      </w:pPr>
      <w:r>
        <w:t>г. Богородицк, р.п. Товарковский, ул. Кирова, д.6</w:t>
      </w:r>
    </w:p>
    <w:p w:rsidR="00A70AE1" w:rsidRDefault="00A70AE1" w:rsidP="00A70AE1">
      <w:pPr>
        <w:autoSpaceDE w:val="0"/>
        <w:spacing w:after="0"/>
        <w:jc w:val="center"/>
      </w:pPr>
      <w:r>
        <w:t>г. Богородицк, р.п. Товарковский, ул. Кирова, д.13</w:t>
      </w:r>
    </w:p>
    <w:p w:rsidR="00A70AE1" w:rsidRDefault="00A70AE1" w:rsidP="00A70AE1">
      <w:pPr>
        <w:autoSpaceDE w:val="0"/>
        <w:spacing w:after="0"/>
        <w:jc w:val="center"/>
      </w:pPr>
      <w:r>
        <w:t>г. Богородицк, р.п. Товарковский, ул. Кирова, д.14</w:t>
      </w:r>
    </w:p>
    <w:p w:rsidR="00743D9F" w:rsidRDefault="00A70AE1" w:rsidP="00743D9F">
      <w:pPr>
        <w:autoSpaceDE w:val="0"/>
        <w:spacing w:after="0"/>
        <w:jc w:val="center"/>
      </w:pPr>
      <w:r>
        <w:t>г. Богородицк, ул. Луговая, д.12</w:t>
      </w:r>
    </w:p>
    <w:p w:rsidR="00743D9F" w:rsidRDefault="00A70AE1" w:rsidP="00743D9F">
      <w:pPr>
        <w:autoSpaceDE w:val="0"/>
        <w:spacing w:after="0"/>
        <w:jc w:val="center"/>
      </w:pPr>
      <w:r>
        <w:t>г. Богородицк, ул. Макаренко, д.9</w:t>
      </w:r>
    </w:p>
    <w:p w:rsidR="00F16C8E" w:rsidRDefault="00A70AE1" w:rsidP="00A70AE1">
      <w:pPr>
        <w:autoSpaceDE w:val="0"/>
        <w:spacing w:after="0"/>
        <w:jc w:val="center"/>
      </w:pPr>
      <w:r>
        <w:t>г. Богородицк, р.п. Товарковский, ул. Пролетарская, д.10</w:t>
      </w:r>
    </w:p>
    <w:p w:rsidR="00A70AE1" w:rsidRDefault="00A70AE1" w:rsidP="00A70AE1">
      <w:pPr>
        <w:autoSpaceDE w:val="0"/>
        <w:spacing w:after="0"/>
        <w:jc w:val="center"/>
      </w:pPr>
      <w:r>
        <w:t>г. Богородицк, р.п. Товарковский, ул. Пролетарская, д.15</w:t>
      </w:r>
    </w:p>
    <w:p w:rsidR="00A70AE1" w:rsidRDefault="00A70AE1" w:rsidP="00A70AE1">
      <w:pPr>
        <w:autoSpaceDE w:val="0"/>
        <w:spacing w:after="0"/>
        <w:jc w:val="center"/>
      </w:pPr>
      <w:r>
        <w:t>г. Богородицк, ул. Свободы, д.53</w:t>
      </w:r>
    </w:p>
    <w:p w:rsidR="00A70AE1" w:rsidRDefault="00A70AE1" w:rsidP="00A70AE1">
      <w:pPr>
        <w:autoSpaceDE w:val="0"/>
        <w:spacing w:after="0"/>
        <w:jc w:val="center"/>
      </w:pPr>
      <w:r>
        <w:t>г. Богородицк, мкр. Жданковский, ул. Центральная, д.15</w:t>
      </w:r>
    </w:p>
    <w:p w:rsidR="00A70AE1" w:rsidRDefault="00A70AE1" w:rsidP="00A70AE1">
      <w:pPr>
        <w:autoSpaceDE w:val="0"/>
        <w:spacing w:after="0"/>
        <w:jc w:val="center"/>
      </w:pPr>
    </w:p>
    <w:p w:rsidR="00A70AE1" w:rsidRDefault="00A70AE1" w:rsidP="00A70AE1">
      <w:pPr>
        <w:autoSpaceDE w:val="0"/>
        <w:spacing w:after="0"/>
        <w:jc w:val="center"/>
      </w:pPr>
    </w:p>
    <w:p w:rsidR="00A70AE1" w:rsidRDefault="00A70AE1" w:rsidP="00A70AE1">
      <w:pPr>
        <w:autoSpaceDE w:val="0"/>
        <w:spacing w:after="0"/>
        <w:jc w:val="center"/>
      </w:pPr>
    </w:p>
    <w:p w:rsidR="00A70AE1" w:rsidRDefault="00A70AE1" w:rsidP="00A70AE1">
      <w:pPr>
        <w:autoSpaceDE w:val="0"/>
        <w:spacing w:after="0"/>
        <w:jc w:val="center"/>
      </w:pPr>
    </w:p>
    <w:p w:rsidR="00A70AE1" w:rsidRDefault="00A70AE1" w:rsidP="00A70AE1">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4E01B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E01B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E01B0" w:rsidRPr="00A76C1A">
        <w:rPr>
          <w:bCs/>
        </w:rPr>
        <w:fldChar w:fldCharType="begin"/>
      </w:r>
      <w:r w:rsidRPr="00A76C1A">
        <w:rPr>
          <w:bCs/>
        </w:rPr>
        <w:instrText xml:space="preserve"> REF _Ref166267456 \h  \* MERGEFORMAT </w:instrText>
      </w:r>
      <w:r w:rsidR="004E01B0" w:rsidRPr="00A76C1A">
        <w:rPr>
          <w:bCs/>
        </w:rPr>
      </w:r>
      <w:r w:rsidR="004E0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01B0" w:rsidRPr="00A76C1A">
        <w:rPr>
          <w:bCs/>
        </w:rPr>
        <w:fldChar w:fldCharType="begin"/>
      </w:r>
      <w:r w:rsidRPr="00A76C1A">
        <w:rPr>
          <w:bCs/>
        </w:rPr>
        <w:instrText xml:space="preserve"> REF _Ref166267457 \h  \* MERGEFORMAT </w:instrText>
      </w:r>
      <w:r w:rsidR="004E01B0" w:rsidRPr="00A76C1A">
        <w:rPr>
          <w:bCs/>
        </w:rPr>
      </w:r>
      <w:r w:rsidR="004E01B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E01B0" w:rsidRPr="00A76C1A">
        <w:rPr>
          <w:bCs/>
        </w:rPr>
        <w:fldChar w:fldCharType="begin"/>
      </w:r>
      <w:r w:rsidRPr="00A76C1A">
        <w:rPr>
          <w:bCs/>
        </w:rPr>
        <w:instrText xml:space="preserve"> REF _Ref166267727 \h  \* MERGEFORMAT </w:instrText>
      </w:r>
      <w:r w:rsidR="004E01B0" w:rsidRPr="00A76C1A">
        <w:rPr>
          <w:bCs/>
        </w:rPr>
      </w:r>
      <w:r w:rsidR="004E0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E01B0" w:rsidRPr="00A76C1A">
        <w:rPr>
          <w:bCs/>
        </w:rPr>
        <w:fldChar w:fldCharType="begin"/>
      </w:r>
      <w:r w:rsidRPr="00A76C1A">
        <w:rPr>
          <w:bCs/>
        </w:rPr>
        <w:instrText xml:space="preserve"> REF _Ref166311076 \h  \* MERGEFORMAT </w:instrText>
      </w:r>
      <w:r w:rsidR="004E01B0" w:rsidRPr="00A76C1A">
        <w:rPr>
          <w:bCs/>
        </w:rPr>
      </w:r>
      <w:r w:rsidR="004E0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01B0" w:rsidRPr="00A76C1A">
        <w:rPr>
          <w:bCs/>
        </w:rPr>
        <w:fldChar w:fldCharType="begin"/>
      </w:r>
      <w:r w:rsidRPr="00A76C1A">
        <w:rPr>
          <w:bCs/>
        </w:rPr>
        <w:instrText xml:space="preserve"> REF _Ref166311380 \h  \* MERGEFORMAT </w:instrText>
      </w:r>
      <w:r w:rsidR="004E01B0" w:rsidRPr="00A76C1A">
        <w:rPr>
          <w:bCs/>
        </w:rPr>
      </w:r>
      <w:r w:rsidR="004E0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01B0" w:rsidRPr="00A76C1A">
        <w:rPr>
          <w:bCs/>
        </w:rPr>
        <w:fldChar w:fldCharType="begin"/>
      </w:r>
      <w:r w:rsidRPr="00A76C1A">
        <w:rPr>
          <w:bCs/>
        </w:rPr>
        <w:instrText xml:space="preserve"> REF _Ref166312503 \h  \* MERGEFORMAT </w:instrText>
      </w:r>
      <w:r w:rsidR="004E01B0" w:rsidRPr="00A76C1A">
        <w:rPr>
          <w:bCs/>
        </w:rPr>
      </w:r>
      <w:r w:rsidR="004E01B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01B0" w:rsidRPr="00A76C1A">
        <w:rPr>
          <w:bCs/>
        </w:rPr>
        <w:fldChar w:fldCharType="begin"/>
      </w:r>
      <w:r w:rsidRPr="00A76C1A">
        <w:rPr>
          <w:bCs/>
        </w:rPr>
        <w:instrText xml:space="preserve"> REF _Ref166267727 \h  \* MERGEFORMAT </w:instrText>
      </w:r>
      <w:r w:rsidR="004E01B0" w:rsidRPr="00A76C1A">
        <w:rPr>
          <w:bCs/>
        </w:rPr>
      </w:r>
      <w:r w:rsidR="004E01B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6209F9">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6209F9">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6209F9">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209F9" w:rsidRDefault="006209F9" w:rsidP="006209F9">
                  <w:pPr>
                    <w:autoSpaceDE w:val="0"/>
                    <w:spacing w:after="0"/>
                    <w:jc w:val="center"/>
                  </w:pPr>
                  <w:r>
                    <w:t>г. Богородицк, р.п. Товарковский, ул. Кирова, д.6</w:t>
                  </w:r>
                </w:p>
                <w:p w:rsidR="006209F9" w:rsidRDefault="006209F9" w:rsidP="006209F9">
                  <w:pPr>
                    <w:autoSpaceDE w:val="0"/>
                    <w:spacing w:after="0"/>
                    <w:jc w:val="center"/>
                  </w:pPr>
                  <w:r>
                    <w:t>г. Богородицк, р.п. Товарковский, ул. Кирова, д.13</w:t>
                  </w:r>
                </w:p>
                <w:p w:rsidR="006209F9" w:rsidRDefault="006209F9" w:rsidP="006209F9">
                  <w:pPr>
                    <w:autoSpaceDE w:val="0"/>
                    <w:spacing w:after="0"/>
                    <w:jc w:val="center"/>
                  </w:pPr>
                  <w:r>
                    <w:t>г. Богородицк, р.п. Товарковский, ул. Кирова, д.14</w:t>
                  </w:r>
                </w:p>
                <w:p w:rsidR="006209F9" w:rsidRDefault="006209F9" w:rsidP="006209F9">
                  <w:pPr>
                    <w:autoSpaceDE w:val="0"/>
                    <w:spacing w:after="0"/>
                    <w:jc w:val="center"/>
                  </w:pPr>
                  <w:r>
                    <w:t>г. Богородицк, ул. Луговая, д.12</w:t>
                  </w:r>
                </w:p>
                <w:p w:rsidR="006209F9" w:rsidRDefault="006209F9" w:rsidP="006209F9">
                  <w:pPr>
                    <w:autoSpaceDE w:val="0"/>
                    <w:spacing w:after="0"/>
                    <w:jc w:val="center"/>
                  </w:pPr>
                  <w:r>
                    <w:t>г. Богородицк, ул. Макаренко, д.9</w:t>
                  </w:r>
                </w:p>
                <w:p w:rsidR="006209F9" w:rsidRDefault="006209F9" w:rsidP="006209F9">
                  <w:pPr>
                    <w:autoSpaceDE w:val="0"/>
                    <w:spacing w:after="0"/>
                    <w:jc w:val="center"/>
                  </w:pPr>
                  <w:r>
                    <w:t>г. Богородицк, р.п. Товарковский, ул. Пролетарская, д.10</w:t>
                  </w:r>
                </w:p>
                <w:p w:rsidR="006209F9" w:rsidRDefault="006209F9" w:rsidP="006209F9">
                  <w:pPr>
                    <w:autoSpaceDE w:val="0"/>
                    <w:spacing w:after="0"/>
                    <w:jc w:val="center"/>
                  </w:pPr>
                  <w:r>
                    <w:t>г. Богородицк, р.п. Товарковский, ул. Пролетарская, д.15</w:t>
                  </w:r>
                </w:p>
                <w:p w:rsidR="006209F9" w:rsidRDefault="006209F9" w:rsidP="006209F9">
                  <w:pPr>
                    <w:autoSpaceDE w:val="0"/>
                    <w:spacing w:after="0"/>
                    <w:jc w:val="center"/>
                  </w:pPr>
                  <w:r>
                    <w:t>г. Богородицк, ул. Свободы, д.53</w:t>
                  </w:r>
                </w:p>
                <w:p w:rsidR="006209F9" w:rsidRDefault="006209F9" w:rsidP="006209F9">
                  <w:pPr>
                    <w:autoSpaceDE w:val="0"/>
                    <w:spacing w:after="0"/>
                    <w:jc w:val="center"/>
                  </w:pPr>
                  <w:r>
                    <w:t>г. Богородицк, мкр. Жданковский, ул. Центральная, д.15</w:t>
                  </w:r>
                </w:p>
                <w:p w:rsidR="00651198" w:rsidRPr="008650FB" w:rsidRDefault="00651198" w:rsidP="00651198">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209F9" w:rsidP="00C426D8">
                  <w:pPr>
                    <w:pStyle w:val="29"/>
                    <w:spacing w:after="0" w:line="276" w:lineRule="auto"/>
                    <w:ind w:left="0"/>
                    <w:jc w:val="center"/>
                  </w:pPr>
                  <w:r>
                    <w:t>9</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6209F9" w:rsidRDefault="006209F9" w:rsidP="006209F9">
            <w:pPr>
              <w:autoSpaceDE w:val="0"/>
              <w:spacing w:after="0"/>
              <w:jc w:val="center"/>
            </w:pPr>
            <w:r>
              <w:t>г. Богородицк, р.п. Товарковский, ул. Кирова, д.6</w:t>
            </w:r>
          </w:p>
          <w:p w:rsidR="006209F9" w:rsidRDefault="006209F9" w:rsidP="006209F9">
            <w:pPr>
              <w:autoSpaceDE w:val="0"/>
              <w:spacing w:after="0"/>
              <w:jc w:val="center"/>
            </w:pPr>
            <w:r>
              <w:t>г. Богородицк, р.п. Товарковский, ул. Кирова, д.13</w:t>
            </w:r>
          </w:p>
          <w:p w:rsidR="006209F9" w:rsidRDefault="006209F9" w:rsidP="006209F9">
            <w:pPr>
              <w:autoSpaceDE w:val="0"/>
              <w:spacing w:after="0"/>
              <w:jc w:val="center"/>
            </w:pPr>
            <w:r>
              <w:t>г. Богородицк, р.п. Товарковский, ул. Кирова, д.14</w:t>
            </w:r>
          </w:p>
          <w:p w:rsidR="006209F9" w:rsidRDefault="006209F9" w:rsidP="006209F9">
            <w:pPr>
              <w:autoSpaceDE w:val="0"/>
              <w:spacing w:after="0"/>
              <w:jc w:val="center"/>
            </w:pPr>
            <w:r>
              <w:t>г. Богородицк, ул. Луговая, д.12</w:t>
            </w:r>
          </w:p>
          <w:p w:rsidR="006209F9" w:rsidRDefault="006209F9" w:rsidP="006209F9">
            <w:pPr>
              <w:autoSpaceDE w:val="0"/>
              <w:spacing w:after="0"/>
              <w:jc w:val="center"/>
            </w:pPr>
            <w:r>
              <w:lastRenderedPageBreak/>
              <w:t>г. Богородицк, ул. Макаренко, д.9</w:t>
            </w:r>
          </w:p>
          <w:p w:rsidR="006209F9" w:rsidRDefault="006209F9" w:rsidP="006209F9">
            <w:pPr>
              <w:autoSpaceDE w:val="0"/>
              <w:spacing w:after="0"/>
              <w:jc w:val="center"/>
            </w:pPr>
            <w:r>
              <w:t>г. Богородицк, р.п. Товарковский, ул. Пролетарская, д.10</w:t>
            </w:r>
          </w:p>
          <w:p w:rsidR="006209F9" w:rsidRDefault="006209F9" w:rsidP="006209F9">
            <w:pPr>
              <w:autoSpaceDE w:val="0"/>
              <w:spacing w:after="0"/>
              <w:jc w:val="center"/>
            </w:pPr>
            <w:r>
              <w:t>г. Богородицк, р.п. Товарковский, ул. Пролетарская, д.15</w:t>
            </w:r>
          </w:p>
          <w:p w:rsidR="006209F9" w:rsidRDefault="006209F9" w:rsidP="006209F9">
            <w:pPr>
              <w:autoSpaceDE w:val="0"/>
              <w:spacing w:after="0"/>
              <w:jc w:val="center"/>
            </w:pPr>
            <w:r>
              <w:t>г. Богородицк, ул. Свободы, д.53</w:t>
            </w:r>
          </w:p>
          <w:p w:rsidR="006209F9" w:rsidRDefault="006209F9" w:rsidP="006209F9">
            <w:pPr>
              <w:autoSpaceDE w:val="0"/>
              <w:spacing w:after="0"/>
              <w:jc w:val="center"/>
            </w:pPr>
            <w:r>
              <w:t>г. Богородицк, мкр. Жданковский, ул. Центральная, д.15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B634B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209F9">
            <w:pPr>
              <w:spacing w:after="0"/>
              <w:rPr>
                <w:color w:val="000000"/>
              </w:rPr>
            </w:pPr>
            <w:r w:rsidRPr="00972912">
              <w:rPr>
                <w:b/>
              </w:rPr>
              <w:t>Начальная (максимальная) цена договора</w:t>
            </w:r>
            <w:r w:rsidRPr="00491FA8">
              <w:rPr>
                <w:b/>
              </w:rPr>
              <w:t>:</w:t>
            </w:r>
            <w:r w:rsidR="00BC2D98">
              <w:rPr>
                <w:b/>
              </w:rPr>
              <w:t xml:space="preserve"> </w:t>
            </w:r>
            <w:r w:rsidR="006209F9">
              <w:rPr>
                <w:b/>
              </w:rPr>
              <w:t>670 243,87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lastRenderedPageBreak/>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C71C7">
              <w:t>30</w:t>
            </w:r>
            <w:r w:rsidR="00A06903">
              <w:t xml:space="preserve"> сентября</w:t>
            </w:r>
            <w:r w:rsidR="00E317E4">
              <w:t xml:space="preserve"> </w:t>
            </w:r>
            <w:r w:rsidR="002240DC">
              <w:t>2016</w:t>
            </w:r>
            <w:r w:rsidRPr="000B7DFC">
              <w:t xml:space="preserve"> года.</w:t>
            </w:r>
          </w:p>
          <w:p w:rsidR="00F22DB3" w:rsidRPr="00A76C1A" w:rsidRDefault="00006AA7" w:rsidP="004C71C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C71C7">
              <w:t>29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C71C7">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C71C7">
            <w:r w:rsidRPr="00972912">
              <w:t xml:space="preserve">Вскрытие конвертов с заявками на участие в конкурсе состоится   </w:t>
            </w:r>
            <w:r w:rsidR="004C71C7">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C71C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C71C7">
              <w:rPr>
                <w:lang w:eastAsia="ru-RU"/>
              </w:rPr>
              <w:t xml:space="preserve">05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w:t>
            </w:r>
            <w:r>
              <w:rPr>
                <w:lang w:eastAsia="ru-RU"/>
              </w:rPr>
              <w:lastRenderedPageBreak/>
              <w:t xml:space="preserve">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887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1A17F6" w:rsidP="001A17F6">
            <w:pPr>
              <w:autoSpaceDE w:val="0"/>
              <w:spacing w:after="0"/>
              <w:jc w:val="center"/>
            </w:pPr>
            <w:r>
              <w:t>г. Богородицк, р.п. Товарковский, ул. Кирова, д.6</w:t>
            </w:r>
          </w:p>
        </w:tc>
        <w:tc>
          <w:tcPr>
            <w:tcW w:w="2160" w:type="dxa"/>
            <w:gridSpan w:val="2"/>
            <w:shd w:val="clear" w:color="auto" w:fill="auto"/>
          </w:tcPr>
          <w:p w:rsidR="00117C3E" w:rsidRPr="00BB2B98" w:rsidRDefault="001A17F6" w:rsidP="00AF7AD5">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117C3E" w:rsidRPr="00BB2B98" w:rsidRDefault="00C32EB8" w:rsidP="00B951A3">
            <w:pPr>
              <w:suppressAutoHyphens w:val="0"/>
              <w:spacing w:after="0"/>
              <w:jc w:val="center"/>
              <w:rPr>
                <w:color w:val="000000"/>
                <w:kern w:val="0"/>
                <w:lang w:eastAsia="ru-RU"/>
              </w:rPr>
            </w:pPr>
            <w:r>
              <w:rPr>
                <w:color w:val="000000"/>
                <w:kern w:val="0"/>
                <w:lang w:eastAsia="ru-RU"/>
              </w:rPr>
              <w:t>5399,55</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C32EB8" w:rsidP="00B951A3">
            <w:pPr>
              <w:suppressAutoHyphens w:val="0"/>
              <w:spacing w:after="0"/>
              <w:jc w:val="center"/>
              <w:rPr>
                <w:b/>
                <w:bCs/>
                <w:color w:val="000000"/>
                <w:kern w:val="0"/>
                <w:lang w:eastAsia="ru-RU"/>
              </w:rPr>
            </w:pPr>
            <w:r>
              <w:rPr>
                <w:b/>
                <w:bCs/>
                <w:color w:val="000000"/>
                <w:kern w:val="0"/>
                <w:lang w:eastAsia="ru-RU"/>
              </w:rPr>
              <w:t>5399,55</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1A17F6" w:rsidP="001A17F6">
            <w:pPr>
              <w:autoSpaceDE w:val="0"/>
              <w:spacing w:after="0"/>
              <w:jc w:val="center"/>
            </w:pPr>
            <w:r>
              <w:t>г. Богородицк, р.п. Товарковский, ул. Кирова, д.13</w:t>
            </w:r>
          </w:p>
        </w:tc>
        <w:tc>
          <w:tcPr>
            <w:tcW w:w="2160" w:type="dxa"/>
            <w:gridSpan w:val="2"/>
            <w:shd w:val="clear" w:color="auto" w:fill="auto"/>
            <w:hideMark/>
          </w:tcPr>
          <w:p w:rsidR="00462617" w:rsidRPr="00BB2B98" w:rsidRDefault="00462617"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C32EB8" w:rsidP="00B951A3">
            <w:pPr>
              <w:suppressAutoHyphens w:val="0"/>
              <w:spacing w:after="0"/>
              <w:jc w:val="center"/>
              <w:rPr>
                <w:color w:val="000000"/>
                <w:kern w:val="0"/>
                <w:lang w:eastAsia="ru-RU"/>
              </w:rPr>
            </w:pPr>
            <w:r>
              <w:rPr>
                <w:color w:val="000000"/>
                <w:kern w:val="0"/>
                <w:lang w:eastAsia="ru-RU"/>
              </w:rPr>
              <w:t>9888,00</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C32EB8" w:rsidP="00B951A3">
            <w:pPr>
              <w:suppressAutoHyphens w:val="0"/>
              <w:spacing w:after="0"/>
              <w:jc w:val="center"/>
              <w:rPr>
                <w:b/>
                <w:bCs/>
                <w:color w:val="000000"/>
                <w:kern w:val="0"/>
                <w:lang w:eastAsia="ru-RU"/>
              </w:rPr>
            </w:pPr>
            <w:r>
              <w:rPr>
                <w:b/>
                <w:bCs/>
                <w:color w:val="000000"/>
                <w:kern w:val="0"/>
                <w:lang w:eastAsia="ru-RU"/>
              </w:rPr>
              <w:t>9888,00</w:t>
            </w:r>
          </w:p>
        </w:tc>
      </w:tr>
      <w:tr w:rsidR="00AA3789" w:rsidRPr="00BB2B98" w:rsidTr="00AA3789">
        <w:trPr>
          <w:trHeight w:val="143"/>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AA3789" w:rsidRPr="00AA3789" w:rsidRDefault="001A17F6" w:rsidP="001A17F6">
            <w:pPr>
              <w:autoSpaceDE w:val="0"/>
              <w:spacing w:after="0"/>
              <w:jc w:val="center"/>
            </w:pPr>
            <w:r>
              <w:t>г. Богородицк, р.п. Товарковский, ул. Кирова, д.14</w:t>
            </w:r>
          </w:p>
        </w:tc>
        <w:tc>
          <w:tcPr>
            <w:tcW w:w="2093" w:type="dxa"/>
            <w:shd w:val="clear" w:color="auto" w:fill="auto"/>
          </w:tcPr>
          <w:p w:rsidR="00AA3789" w:rsidRPr="00AA3789" w:rsidRDefault="001A17F6"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AA3789" w:rsidRPr="00AA3789" w:rsidRDefault="00C32EB8" w:rsidP="00B951A3">
            <w:pPr>
              <w:suppressAutoHyphens w:val="0"/>
              <w:spacing w:after="0"/>
              <w:jc w:val="center"/>
              <w:rPr>
                <w:bCs/>
                <w:color w:val="000000"/>
                <w:kern w:val="0"/>
                <w:lang w:eastAsia="ru-RU"/>
              </w:rPr>
            </w:pPr>
            <w:r>
              <w:rPr>
                <w:bCs/>
                <w:color w:val="000000"/>
                <w:kern w:val="0"/>
                <w:lang w:eastAsia="ru-RU"/>
              </w:rPr>
              <w:t>44993,00</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C32EB8" w:rsidP="00B951A3">
            <w:pPr>
              <w:suppressAutoHyphens w:val="0"/>
              <w:spacing w:after="0"/>
              <w:jc w:val="center"/>
              <w:rPr>
                <w:b/>
                <w:bCs/>
                <w:color w:val="000000"/>
                <w:kern w:val="0"/>
                <w:lang w:eastAsia="ru-RU"/>
              </w:rPr>
            </w:pPr>
            <w:r>
              <w:rPr>
                <w:b/>
                <w:bCs/>
                <w:color w:val="000000"/>
                <w:kern w:val="0"/>
                <w:lang w:eastAsia="ru-RU"/>
              </w:rPr>
              <w:t>44993,00</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AA3789" w:rsidRPr="00AA3789" w:rsidRDefault="001A17F6" w:rsidP="001A17F6">
            <w:pPr>
              <w:autoSpaceDE w:val="0"/>
              <w:spacing w:after="0"/>
              <w:jc w:val="center"/>
            </w:pPr>
            <w:r>
              <w:t>г. Богородицк, ул. Луговая, д.12</w:t>
            </w:r>
          </w:p>
        </w:tc>
        <w:tc>
          <w:tcPr>
            <w:tcW w:w="2093" w:type="dxa"/>
            <w:shd w:val="clear" w:color="auto" w:fill="auto"/>
          </w:tcPr>
          <w:p w:rsidR="00AA3789" w:rsidRPr="00AA3789" w:rsidRDefault="001A17F6"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AA3789" w:rsidRPr="00AA3789" w:rsidRDefault="00C32EB8" w:rsidP="00B951A3">
            <w:pPr>
              <w:suppressAutoHyphens w:val="0"/>
              <w:spacing w:after="0"/>
              <w:jc w:val="center"/>
              <w:rPr>
                <w:bCs/>
                <w:color w:val="000000"/>
                <w:kern w:val="0"/>
                <w:lang w:eastAsia="ru-RU"/>
              </w:rPr>
            </w:pPr>
            <w:r>
              <w:rPr>
                <w:bCs/>
                <w:color w:val="000000"/>
                <w:kern w:val="0"/>
                <w:lang w:eastAsia="ru-RU"/>
              </w:rPr>
              <w:t>1290,00</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C32EB8" w:rsidP="00B951A3">
            <w:pPr>
              <w:suppressAutoHyphens w:val="0"/>
              <w:spacing w:after="0"/>
              <w:jc w:val="center"/>
              <w:rPr>
                <w:b/>
                <w:bCs/>
                <w:color w:val="000000"/>
                <w:kern w:val="0"/>
                <w:lang w:eastAsia="ru-RU"/>
              </w:rPr>
            </w:pPr>
            <w:r>
              <w:rPr>
                <w:b/>
                <w:bCs/>
                <w:color w:val="000000"/>
                <w:kern w:val="0"/>
                <w:lang w:eastAsia="ru-RU"/>
              </w:rPr>
              <w:t>1290,00</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AA3789" w:rsidRPr="00AA3789" w:rsidRDefault="001A17F6" w:rsidP="001A17F6">
            <w:pPr>
              <w:autoSpaceDE w:val="0"/>
              <w:spacing w:after="0"/>
              <w:jc w:val="center"/>
            </w:pPr>
            <w:r>
              <w:t>г. Богородицк, ул. Макаренко, д.9</w:t>
            </w:r>
          </w:p>
        </w:tc>
        <w:tc>
          <w:tcPr>
            <w:tcW w:w="2093" w:type="dxa"/>
            <w:shd w:val="clear" w:color="auto" w:fill="auto"/>
          </w:tcPr>
          <w:p w:rsidR="00AA3789" w:rsidRPr="00AA3789" w:rsidRDefault="001A17F6"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AA3789" w:rsidRPr="00AA3789" w:rsidRDefault="00C32EB8" w:rsidP="00B951A3">
            <w:pPr>
              <w:suppressAutoHyphens w:val="0"/>
              <w:spacing w:after="0"/>
              <w:jc w:val="center"/>
              <w:rPr>
                <w:bCs/>
                <w:color w:val="000000"/>
                <w:kern w:val="0"/>
                <w:lang w:eastAsia="ru-RU"/>
              </w:rPr>
            </w:pPr>
            <w:r>
              <w:rPr>
                <w:bCs/>
                <w:color w:val="000000"/>
                <w:kern w:val="0"/>
                <w:lang w:eastAsia="ru-RU"/>
              </w:rPr>
              <w:t>91576,26</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C32EB8" w:rsidP="00B951A3">
            <w:pPr>
              <w:suppressAutoHyphens w:val="0"/>
              <w:spacing w:after="0"/>
              <w:jc w:val="center"/>
              <w:rPr>
                <w:b/>
                <w:bCs/>
                <w:color w:val="000000"/>
                <w:kern w:val="0"/>
                <w:lang w:eastAsia="ru-RU"/>
              </w:rPr>
            </w:pPr>
            <w:r>
              <w:rPr>
                <w:b/>
                <w:bCs/>
                <w:color w:val="000000"/>
                <w:kern w:val="0"/>
                <w:lang w:eastAsia="ru-RU"/>
              </w:rPr>
              <w:t>91576,26</w:t>
            </w:r>
          </w:p>
        </w:tc>
      </w:tr>
      <w:tr w:rsidR="00462617" w:rsidRPr="00BB2B98" w:rsidTr="00462617">
        <w:trPr>
          <w:trHeight w:val="317"/>
          <w:jc w:val="center"/>
        </w:trPr>
        <w:tc>
          <w:tcPr>
            <w:tcW w:w="783" w:type="dxa"/>
            <w:gridSpan w:val="2"/>
            <w:shd w:val="clear" w:color="auto" w:fill="auto"/>
          </w:tcPr>
          <w:p w:rsidR="00462617" w:rsidRPr="00462617" w:rsidRDefault="00462617" w:rsidP="00B951A3">
            <w:pPr>
              <w:suppressAutoHyphens w:val="0"/>
              <w:spacing w:after="0"/>
              <w:jc w:val="center"/>
              <w:rPr>
                <w:bCs/>
                <w:color w:val="000000"/>
                <w:kern w:val="0"/>
                <w:lang w:eastAsia="ru-RU"/>
              </w:rPr>
            </w:pPr>
            <w:r>
              <w:rPr>
                <w:bCs/>
                <w:color w:val="000000"/>
                <w:kern w:val="0"/>
                <w:lang w:eastAsia="ru-RU"/>
              </w:rPr>
              <w:t>6</w:t>
            </w:r>
          </w:p>
        </w:tc>
        <w:tc>
          <w:tcPr>
            <w:tcW w:w="3969" w:type="dxa"/>
            <w:gridSpan w:val="2"/>
            <w:shd w:val="clear" w:color="auto" w:fill="auto"/>
          </w:tcPr>
          <w:p w:rsidR="00462617" w:rsidRPr="001A17F6" w:rsidRDefault="001A17F6" w:rsidP="001A17F6">
            <w:pPr>
              <w:autoSpaceDE w:val="0"/>
              <w:spacing w:after="0"/>
              <w:jc w:val="center"/>
            </w:pPr>
            <w:r>
              <w:t>г. Богородицк, р.п. Товарковский, ул. Пролетарская, д.10</w:t>
            </w:r>
          </w:p>
        </w:tc>
        <w:tc>
          <w:tcPr>
            <w:tcW w:w="2093" w:type="dxa"/>
            <w:shd w:val="clear" w:color="auto" w:fill="auto"/>
          </w:tcPr>
          <w:p w:rsidR="00462617" w:rsidRPr="00462617" w:rsidRDefault="001A17F6"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462617" w:rsidRPr="00462617" w:rsidRDefault="00C32EB8" w:rsidP="00B951A3">
            <w:pPr>
              <w:suppressAutoHyphens w:val="0"/>
              <w:spacing w:after="0"/>
              <w:jc w:val="center"/>
              <w:rPr>
                <w:bCs/>
                <w:color w:val="000000"/>
                <w:kern w:val="0"/>
                <w:lang w:eastAsia="ru-RU"/>
              </w:rPr>
            </w:pPr>
            <w:r>
              <w:rPr>
                <w:bCs/>
                <w:color w:val="000000"/>
                <w:kern w:val="0"/>
                <w:lang w:eastAsia="ru-RU"/>
              </w:rPr>
              <w:t>75455,00</w:t>
            </w:r>
          </w:p>
        </w:tc>
      </w:tr>
      <w:tr w:rsidR="00462617" w:rsidRPr="00BB2B98" w:rsidTr="001667E6">
        <w:trPr>
          <w:trHeight w:val="317"/>
          <w:jc w:val="center"/>
        </w:trPr>
        <w:tc>
          <w:tcPr>
            <w:tcW w:w="6845" w:type="dxa"/>
            <w:gridSpan w:val="5"/>
            <w:shd w:val="clear" w:color="auto" w:fill="auto"/>
          </w:tcPr>
          <w:p w:rsidR="00462617" w:rsidRPr="00BB2B98" w:rsidRDefault="0046261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462617" w:rsidRDefault="00C32EB8" w:rsidP="00B951A3">
            <w:pPr>
              <w:suppressAutoHyphens w:val="0"/>
              <w:spacing w:after="0"/>
              <w:jc w:val="center"/>
              <w:rPr>
                <w:b/>
                <w:bCs/>
                <w:color w:val="000000"/>
                <w:kern w:val="0"/>
                <w:lang w:eastAsia="ru-RU"/>
              </w:rPr>
            </w:pPr>
            <w:r>
              <w:rPr>
                <w:b/>
                <w:bCs/>
                <w:color w:val="000000"/>
                <w:kern w:val="0"/>
                <w:lang w:eastAsia="ru-RU"/>
              </w:rPr>
              <w:t>75455,00</w:t>
            </w:r>
          </w:p>
        </w:tc>
      </w:tr>
      <w:tr w:rsidR="001A17F6" w:rsidRPr="00BB2B98" w:rsidTr="001A17F6">
        <w:trPr>
          <w:trHeight w:val="317"/>
          <w:jc w:val="center"/>
        </w:trPr>
        <w:tc>
          <w:tcPr>
            <w:tcW w:w="783" w:type="dxa"/>
            <w:gridSpan w:val="2"/>
            <w:shd w:val="clear" w:color="auto" w:fill="auto"/>
          </w:tcPr>
          <w:p w:rsidR="001A17F6" w:rsidRPr="001A17F6" w:rsidRDefault="001A17F6" w:rsidP="00B951A3">
            <w:pPr>
              <w:suppressAutoHyphens w:val="0"/>
              <w:spacing w:after="0"/>
              <w:jc w:val="center"/>
              <w:rPr>
                <w:bCs/>
                <w:color w:val="000000"/>
                <w:kern w:val="0"/>
                <w:lang w:eastAsia="ru-RU"/>
              </w:rPr>
            </w:pPr>
            <w:r>
              <w:rPr>
                <w:bCs/>
                <w:color w:val="000000"/>
                <w:kern w:val="0"/>
                <w:lang w:eastAsia="ru-RU"/>
              </w:rPr>
              <w:t>7</w:t>
            </w:r>
          </w:p>
        </w:tc>
        <w:tc>
          <w:tcPr>
            <w:tcW w:w="3969" w:type="dxa"/>
            <w:gridSpan w:val="2"/>
            <w:shd w:val="clear" w:color="auto" w:fill="auto"/>
          </w:tcPr>
          <w:p w:rsidR="001A17F6" w:rsidRPr="001A17F6" w:rsidRDefault="001A17F6" w:rsidP="001A17F6">
            <w:pPr>
              <w:autoSpaceDE w:val="0"/>
              <w:spacing w:after="0"/>
              <w:jc w:val="center"/>
            </w:pPr>
            <w:r>
              <w:t>г. Богородицк, р.п. Товарковский, ул. Пролетарская, д.15</w:t>
            </w:r>
          </w:p>
        </w:tc>
        <w:tc>
          <w:tcPr>
            <w:tcW w:w="2093" w:type="dxa"/>
            <w:shd w:val="clear" w:color="auto" w:fill="auto"/>
          </w:tcPr>
          <w:p w:rsidR="001A17F6" w:rsidRPr="001A17F6" w:rsidRDefault="001A17F6"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1A17F6" w:rsidRPr="001A17F6" w:rsidRDefault="00C32EB8" w:rsidP="00B951A3">
            <w:pPr>
              <w:suppressAutoHyphens w:val="0"/>
              <w:spacing w:after="0"/>
              <w:jc w:val="center"/>
              <w:rPr>
                <w:bCs/>
                <w:color w:val="000000"/>
                <w:kern w:val="0"/>
                <w:lang w:eastAsia="ru-RU"/>
              </w:rPr>
            </w:pPr>
            <w:r>
              <w:rPr>
                <w:bCs/>
                <w:color w:val="000000"/>
                <w:kern w:val="0"/>
                <w:lang w:eastAsia="ru-RU"/>
              </w:rPr>
              <w:t>62005,06</w:t>
            </w:r>
          </w:p>
        </w:tc>
      </w:tr>
      <w:tr w:rsidR="001A17F6" w:rsidRPr="00BB2B98" w:rsidTr="001667E6">
        <w:trPr>
          <w:trHeight w:val="317"/>
          <w:jc w:val="center"/>
        </w:trPr>
        <w:tc>
          <w:tcPr>
            <w:tcW w:w="6845" w:type="dxa"/>
            <w:gridSpan w:val="5"/>
            <w:shd w:val="clear" w:color="auto" w:fill="auto"/>
          </w:tcPr>
          <w:p w:rsidR="001A17F6" w:rsidRPr="00BB2B98" w:rsidRDefault="001A17F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A17F6" w:rsidRDefault="00C32EB8" w:rsidP="00B951A3">
            <w:pPr>
              <w:suppressAutoHyphens w:val="0"/>
              <w:spacing w:after="0"/>
              <w:jc w:val="center"/>
              <w:rPr>
                <w:b/>
                <w:bCs/>
                <w:color w:val="000000"/>
                <w:kern w:val="0"/>
                <w:lang w:eastAsia="ru-RU"/>
              </w:rPr>
            </w:pPr>
            <w:r>
              <w:rPr>
                <w:b/>
                <w:bCs/>
                <w:color w:val="000000"/>
                <w:kern w:val="0"/>
                <w:lang w:eastAsia="ru-RU"/>
              </w:rPr>
              <w:t>62005,06</w:t>
            </w:r>
          </w:p>
        </w:tc>
      </w:tr>
      <w:tr w:rsidR="001A17F6" w:rsidRPr="00BB2B98" w:rsidTr="001A17F6">
        <w:trPr>
          <w:trHeight w:val="317"/>
          <w:jc w:val="center"/>
        </w:trPr>
        <w:tc>
          <w:tcPr>
            <w:tcW w:w="783" w:type="dxa"/>
            <w:gridSpan w:val="2"/>
            <w:shd w:val="clear" w:color="auto" w:fill="auto"/>
          </w:tcPr>
          <w:p w:rsidR="001A17F6" w:rsidRPr="001A17F6" w:rsidRDefault="001A17F6" w:rsidP="00B951A3">
            <w:pPr>
              <w:suppressAutoHyphens w:val="0"/>
              <w:spacing w:after="0"/>
              <w:jc w:val="center"/>
              <w:rPr>
                <w:bCs/>
                <w:color w:val="000000"/>
                <w:kern w:val="0"/>
                <w:lang w:eastAsia="ru-RU"/>
              </w:rPr>
            </w:pPr>
            <w:r>
              <w:rPr>
                <w:bCs/>
                <w:color w:val="000000"/>
                <w:kern w:val="0"/>
                <w:lang w:eastAsia="ru-RU"/>
              </w:rPr>
              <w:t>8</w:t>
            </w:r>
          </w:p>
        </w:tc>
        <w:tc>
          <w:tcPr>
            <w:tcW w:w="3969" w:type="dxa"/>
            <w:gridSpan w:val="2"/>
            <w:shd w:val="clear" w:color="auto" w:fill="auto"/>
          </w:tcPr>
          <w:p w:rsidR="001A17F6" w:rsidRPr="001A17F6" w:rsidRDefault="001A17F6" w:rsidP="001A17F6">
            <w:pPr>
              <w:autoSpaceDE w:val="0"/>
              <w:spacing w:after="0"/>
              <w:jc w:val="center"/>
            </w:pPr>
            <w:r>
              <w:t>г. Богородицк, ул. Свободы, д.53</w:t>
            </w:r>
          </w:p>
        </w:tc>
        <w:tc>
          <w:tcPr>
            <w:tcW w:w="2093" w:type="dxa"/>
            <w:shd w:val="clear" w:color="auto" w:fill="auto"/>
          </w:tcPr>
          <w:p w:rsidR="001A17F6" w:rsidRPr="001A17F6" w:rsidRDefault="001A17F6"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1A17F6" w:rsidRPr="001A17F6" w:rsidRDefault="00C32EB8" w:rsidP="00B951A3">
            <w:pPr>
              <w:suppressAutoHyphens w:val="0"/>
              <w:spacing w:after="0"/>
              <w:jc w:val="center"/>
              <w:rPr>
                <w:bCs/>
                <w:color w:val="000000"/>
                <w:kern w:val="0"/>
                <w:lang w:eastAsia="ru-RU"/>
              </w:rPr>
            </w:pPr>
            <w:r>
              <w:rPr>
                <w:bCs/>
                <w:color w:val="000000"/>
                <w:kern w:val="0"/>
                <w:lang w:eastAsia="ru-RU"/>
              </w:rPr>
              <w:t>117910,00</w:t>
            </w:r>
          </w:p>
        </w:tc>
      </w:tr>
      <w:tr w:rsidR="001A17F6" w:rsidRPr="00BB2B98" w:rsidTr="001667E6">
        <w:trPr>
          <w:trHeight w:val="317"/>
          <w:jc w:val="center"/>
        </w:trPr>
        <w:tc>
          <w:tcPr>
            <w:tcW w:w="6845" w:type="dxa"/>
            <w:gridSpan w:val="5"/>
            <w:shd w:val="clear" w:color="auto" w:fill="auto"/>
          </w:tcPr>
          <w:p w:rsidR="001A17F6" w:rsidRPr="00BB2B98" w:rsidRDefault="001A17F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A17F6" w:rsidRDefault="00C32EB8" w:rsidP="00B951A3">
            <w:pPr>
              <w:suppressAutoHyphens w:val="0"/>
              <w:spacing w:after="0"/>
              <w:jc w:val="center"/>
              <w:rPr>
                <w:b/>
                <w:bCs/>
                <w:color w:val="000000"/>
                <w:kern w:val="0"/>
                <w:lang w:eastAsia="ru-RU"/>
              </w:rPr>
            </w:pPr>
            <w:r>
              <w:rPr>
                <w:b/>
                <w:bCs/>
                <w:color w:val="000000"/>
                <w:kern w:val="0"/>
                <w:lang w:eastAsia="ru-RU"/>
              </w:rPr>
              <w:t>117910,00</w:t>
            </w:r>
          </w:p>
        </w:tc>
      </w:tr>
      <w:tr w:rsidR="001A17F6" w:rsidRPr="00BB2B98" w:rsidTr="001A17F6">
        <w:trPr>
          <w:trHeight w:val="317"/>
          <w:jc w:val="center"/>
        </w:trPr>
        <w:tc>
          <w:tcPr>
            <w:tcW w:w="783" w:type="dxa"/>
            <w:gridSpan w:val="2"/>
            <w:shd w:val="clear" w:color="auto" w:fill="auto"/>
          </w:tcPr>
          <w:p w:rsidR="001A17F6" w:rsidRPr="001A17F6" w:rsidRDefault="001A17F6" w:rsidP="00B951A3">
            <w:pPr>
              <w:suppressAutoHyphens w:val="0"/>
              <w:spacing w:after="0"/>
              <w:jc w:val="center"/>
              <w:rPr>
                <w:bCs/>
                <w:color w:val="000000"/>
                <w:kern w:val="0"/>
                <w:lang w:eastAsia="ru-RU"/>
              </w:rPr>
            </w:pPr>
            <w:r>
              <w:rPr>
                <w:bCs/>
                <w:color w:val="000000"/>
                <w:kern w:val="0"/>
                <w:lang w:eastAsia="ru-RU"/>
              </w:rPr>
              <w:t>9</w:t>
            </w:r>
          </w:p>
        </w:tc>
        <w:tc>
          <w:tcPr>
            <w:tcW w:w="3969" w:type="dxa"/>
            <w:gridSpan w:val="2"/>
            <w:shd w:val="clear" w:color="auto" w:fill="auto"/>
          </w:tcPr>
          <w:p w:rsidR="001A17F6" w:rsidRPr="001A17F6" w:rsidRDefault="001A17F6" w:rsidP="001A17F6">
            <w:pPr>
              <w:autoSpaceDE w:val="0"/>
              <w:spacing w:after="0"/>
              <w:jc w:val="center"/>
            </w:pPr>
            <w:r>
              <w:t>г. Богородицк, мкр. Жданковский, ул. Центральная, д.15</w:t>
            </w:r>
          </w:p>
        </w:tc>
        <w:tc>
          <w:tcPr>
            <w:tcW w:w="2093" w:type="dxa"/>
            <w:shd w:val="clear" w:color="auto" w:fill="auto"/>
          </w:tcPr>
          <w:p w:rsidR="001A17F6" w:rsidRPr="001A17F6" w:rsidRDefault="001A17F6"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1A17F6" w:rsidRPr="001A17F6" w:rsidRDefault="00C32EB8" w:rsidP="00B951A3">
            <w:pPr>
              <w:suppressAutoHyphens w:val="0"/>
              <w:spacing w:after="0"/>
              <w:jc w:val="center"/>
              <w:rPr>
                <w:bCs/>
                <w:color w:val="000000"/>
                <w:kern w:val="0"/>
                <w:lang w:eastAsia="ru-RU"/>
              </w:rPr>
            </w:pPr>
            <w:r>
              <w:rPr>
                <w:bCs/>
                <w:color w:val="000000"/>
                <w:kern w:val="0"/>
                <w:lang w:eastAsia="ru-RU"/>
              </w:rPr>
              <w:t>261727,60</w:t>
            </w:r>
          </w:p>
        </w:tc>
      </w:tr>
      <w:tr w:rsidR="001A17F6" w:rsidRPr="00BB2B98" w:rsidTr="001667E6">
        <w:trPr>
          <w:trHeight w:val="317"/>
          <w:jc w:val="center"/>
        </w:trPr>
        <w:tc>
          <w:tcPr>
            <w:tcW w:w="6845" w:type="dxa"/>
            <w:gridSpan w:val="5"/>
            <w:shd w:val="clear" w:color="auto" w:fill="auto"/>
          </w:tcPr>
          <w:p w:rsidR="001A17F6" w:rsidRPr="00BB2B98" w:rsidRDefault="001A17F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A17F6" w:rsidRDefault="00C32EB8" w:rsidP="00B951A3">
            <w:pPr>
              <w:suppressAutoHyphens w:val="0"/>
              <w:spacing w:after="0"/>
              <w:jc w:val="center"/>
              <w:rPr>
                <w:b/>
                <w:bCs/>
                <w:color w:val="000000"/>
                <w:kern w:val="0"/>
                <w:lang w:eastAsia="ru-RU"/>
              </w:rPr>
            </w:pPr>
            <w:r>
              <w:rPr>
                <w:b/>
                <w:bCs/>
                <w:color w:val="000000"/>
                <w:kern w:val="0"/>
                <w:lang w:eastAsia="ru-RU"/>
              </w:rPr>
              <w:t>261727,60</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C32EB8" w:rsidP="00B951A3">
            <w:pPr>
              <w:suppressAutoHyphens w:val="0"/>
              <w:spacing w:after="0"/>
              <w:jc w:val="center"/>
              <w:rPr>
                <w:b/>
                <w:bCs/>
                <w:color w:val="000000"/>
                <w:kern w:val="0"/>
                <w:lang w:eastAsia="ru-RU"/>
              </w:rPr>
            </w:pPr>
            <w:r>
              <w:rPr>
                <w:b/>
                <w:bCs/>
                <w:color w:val="000000"/>
                <w:kern w:val="0"/>
                <w:lang w:eastAsia="ru-RU"/>
              </w:rPr>
              <w:t>670 243,87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A1475C">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487E18">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75B28" w:rsidRDefault="00F75B28" w:rsidP="00F75B28">
      <w:pPr>
        <w:autoSpaceDE w:val="0"/>
        <w:spacing w:after="0"/>
        <w:jc w:val="center"/>
      </w:pPr>
      <w:r>
        <w:t>г. Богородицк, р.п. Товарковский, ул. Кирова, д.6</w:t>
      </w:r>
    </w:p>
    <w:p w:rsidR="00F75B28" w:rsidRDefault="00F75B28" w:rsidP="00F75B28">
      <w:pPr>
        <w:autoSpaceDE w:val="0"/>
        <w:spacing w:after="0"/>
        <w:jc w:val="center"/>
      </w:pPr>
      <w:r>
        <w:t>г. Богородицк, р.п. Товарковский, ул. Кирова, д.13</w:t>
      </w:r>
    </w:p>
    <w:p w:rsidR="00F75B28" w:rsidRDefault="00F75B28" w:rsidP="00F75B28">
      <w:pPr>
        <w:autoSpaceDE w:val="0"/>
        <w:spacing w:after="0"/>
        <w:jc w:val="center"/>
      </w:pPr>
      <w:r>
        <w:t>г. Богородицк, р.п. Товарковский, ул. Кирова, д.14</w:t>
      </w:r>
    </w:p>
    <w:p w:rsidR="00F75B28" w:rsidRDefault="00F75B28" w:rsidP="00F75B28">
      <w:pPr>
        <w:autoSpaceDE w:val="0"/>
        <w:spacing w:after="0"/>
        <w:jc w:val="center"/>
      </w:pPr>
      <w:r>
        <w:t>г. Богородицк, ул. Луговая, д.12</w:t>
      </w:r>
    </w:p>
    <w:p w:rsidR="00F75B28" w:rsidRDefault="00F75B28" w:rsidP="00F75B28">
      <w:pPr>
        <w:autoSpaceDE w:val="0"/>
        <w:spacing w:after="0"/>
        <w:jc w:val="center"/>
      </w:pPr>
      <w:r>
        <w:t>г. Богородицк, ул. Макаренко, д.9</w:t>
      </w:r>
    </w:p>
    <w:p w:rsidR="00F75B28" w:rsidRDefault="00F75B28" w:rsidP="00F75B28">
      <w:pPr>
        <w:autoSpaceDE w:val="0"/>
        <w:spacing w:after="0"/>
        <w:jc w:val="center"/>
      </w:pPr>
      <w:r>
        <w:t>г. Богородицк, р.п. Товарковский, ул. Пролетарская, д.10</w:t>
      </w:r>
    </w:p>
    <w:p w:rsidR="00F75B28" w:rsidRDefault="00F75B28" w:rsidP="00F75B28">
      <w:pPr>
        <w:autoSpaceDE w:val="0"/>
        <w:spacing w:after="0"/>
        <w:jc w:val="center"/>
      </w:pPr>
      <w:r>
        <w:t>г. Богородицк, р.п. Товарковский, ул. Пролетарская, д.15</w:t>
      </w:r>
    </w:p>
    <w:p w:rsidR="00F75B28" w:rsidRDefault="00F75B28" w:rsidP="00F75B28">
      <w:pPr>
        <w:autoSpaceDE w:val="0"/>
        <w:spacing w:after="0"/>
        <w:jc w:val="center"/>
      </w:pPr>
      <w:r>
        <w:t>г. Богородицк, ул. Свободы, д.53</w:t>
      </w:r>
    </w:p>
    <w:p w:rsidR="00F75B28" w:rsidRDefault="00F75B28" w:rsidP="00F75B28">
      <w:pPr>
        <w:autoSpaceDE w:val="0"/>
        <w:spacing w:after="0"/>
        <w:jc w:val="center"/>
      </w:pPr>
      <w:r>
        <w:t>г. Богородицк, мкр. Жданковский, ул. Центральная, д.15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06697" w:rsidP="002B5D6A">
      <w:pPr>
        <w:jc w:val="center"/>
      </w:pPr>
      <w:r>
        <w:rPr>
          <w:b/>
          <w:bCs/>
          <w:color w:val="000000"/>
          <w:kern w:val="0"/>
          <w:lang w:eastAsia="ru-RU"/>
        </w:rPr>
        <w:t>670 243,87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98" w:rsidRDefault="00B22F98">
      <w:pPr>
        <w:spacing w:after="0"/>
      </w:pPr>
      <w:r>
        <w:separator/>
      </w:r>
    </w:p>
  </w:endnote>
  <w:endnote w:type="continuationSeparator" w:id="0">
    <w:p w:rsidR="00B22F98" w:rsidRDefault="00B22F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Default="00F75B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Pr="00394EB9" w:rsidRDefault="00F75B2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Default="00F75B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98" w:rsidRDefault="00B22F98">
      <w:pPr>
        <w:spacing w:after="0"/>
      </w:pPr>
      <w:r>
        <w:separator/>
      </w:r>
    </w:p>
  </w:footnote>
  <w:footnote w:type="continuationSeparator" w:id="0">
    <w:p w:rsidR="00B22F98" w:rsidRDefault="00B22F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Default="004E01B0" w:rsidP="001C026D">
    <w:pPr>
      <w:jc w:val="center"/>
    </w:pPr>
    <w:r>
      <w:fldChar w:fldCharType="begin"/>
    </w:r>
    <w:r w:rsidR="00F75B28">
      <w:instrText>PAGE   \* MERGEFORMAT</w:instrText>
    </w:r>
    <w:r>
      <w:fldChar w:fldCharType="separate"/>
    </w:r>
    <w:r w:rsidR="00874382">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Default="004E01B0" w:rsidP="001C026D">
    <w:pPr>
      <w:jc w:val="center"/>
    </w:pPr>
    <w:r>
      <w:fldChar w:fldCharType="begin"/>
    </w:r>
    <w:r w:rsidR="00F75B28">
      <w:instrText>PAGE   \* MERGEFORMAT</w:instrText>
    </w:r>
    <w:r>
      <w:fldChar w:fldCharType="separate"/>
    </w:r>
    <w:r w:rsidR="00874382">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Default="00F75B2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Default="004E01B0" w:rsidP="001C026D">
    <w:pPr>
      <w:jc w:val="center"/>
    </w:pPr>
    <w:r>
      <w:fldChar w:fldCharType="begin"/>
    </w:r>
    <w:r w:rsidR="00F75B28">
      <w:instrText>PAGE   \* MERGEFORMAT</w:instrText>
    </w:r>
    <w:r>
      <w:fldChar w:fldCharType="separate"/>
    </w:r>
    <w:r w:rsidR="00874382">
      <w:rPr>
        <w:noProof/>
      </w:rPr>
      <w:t>48</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8" w:rsidRDefault="00F75B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7F6"/>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87E18"/>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1B0"/>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9F9"/>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697"/>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31B8"/>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38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475C"/>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AE1"/>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2F9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B8"/>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5B28"/>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3B015-F128-4367-AB38-59BAFD79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48</Pages>
  <Words>18195</Words>
  <Characters>103712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386</cp:revision>
  <cp:lastPrinted>2016-09-26T06:48:00Z</cp:lastPrinted>
  <dcterms:created xsi:type="dcterms:W3CDTF">2016-07-28T06:40:00Z</dcterms:created>
  <dcterms:modified xsi:type="dcterms:W3CDTF">2016-09-26T06:52:00Z</dcterms:modified>
</cp:coreProperties>
</file>