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43D9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43D9F">
              <w:rPr>
                <w:kern w:val="0"/>
                <w:lang w:eastAsia="ru-RU"/>
              </w:rPr>
              <w:t>71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16C8E" w:rsidRDefault="00743D9F" w:rsidP="00743D9F">
      <w:pPr>
        <w:autoSpaceDE w:val="0"/>
        <w:spacing w:after="0"/>
        <w:jc w:val="center"/>
      </w:pPr>
      <w:r>
        <w:t>п. Бородинский, ул. Пушкина, д.10</w:t>
      </w:r>
    </w:p>
    <w:p w:rsidR="00743D9F" w:rsidRDefault="00743D9F" w:rsidP="00743D9F">
      <w:pPr>
        <w:autoSpaceDE w:val="0"/>
        <w:spacing w:after="0"/>
        <w:jc w:val="center"/>
      </w:pPr>
      <w:r>
        <w:t>Киреевский р-н, г. Болохово, ул. Мира, д.41</w:t>
      </w:r>
    </w:p>
    <w:p w:rsidR="00743D9F" w:rsidRDefault="00743D9F" w:rsidP="00743D9F">
      <w:pPr>
        <w:autoSpaceDE w:val="0"/>
        <w:spacing w:after="0"/>
        <w:jc w:val="center"/>
      </w:pPr>
      <w:r>
        <w:t>Киреевский р-н, г. Болохово, ул. Советская, д.14</w:t>
      </w:r>
    </w:p>
    <w:p w:rsidR="00743D9F" w:rsidRDefault="00743D9F" w:rsidP="00743D9F">
      <w:pPr>
        <w:autoSpaceDE w:val="0"/>
        <w:spacing w:after="0"/>
        <w:jc w:val="center"/>
      </w:pPr>
      <w:r>
        <w:t>р.п. Арсеньево, ул. Бандикова, д.57</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114B4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14B4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14B40" w:rsidRPr="00A76C1A">
        <w:rPr>
          <w:bCs/>
        </w:rPr>
        <w:fldChar w:fldCharType="begin"/>
      </w:r>
      <w:r w:rsidRPr="00A76C1A">
        <w:rPr>
          <w:bCs/>
        </w:rPr>
        <w:instrText xml:space="preserve"> REF _Ref166267456 \h  \* MERGEFORMAT </w:instrText>
      </w:r>
      <w:r w:rsidR="00114B40" w:rsidRPr="00A76C1A">
        <w:rPr>
          <w:bCs/>
        </w:rPr>
      </w:r>
      <w:r w:rsidR="00114B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14B40" w:rsidRPr="00A76C1A">
        <w:rPr>
          <w:bCs/>
        </w:rPr>
        <w:fldChar w:fldCharType="begin"/>
      </w:r>
      <w:r w:rsidRPr="00A76C1A">
        <w:rPr>
          <w:bCs/>
        </w:rPr>
        <w:instrText xml:space="preserve"> REF _Ref166267457 \h  \* MERGEFORMAT </w:instrText>
      </w:r>
      <w:r w:rsidR="00114B40" w:rsidRPr="00A76C1A">
        <w:rPr>
          <w:bCs/>
        </w:rPr>
      </w:r>
      <w:r w:rsidR="00114B4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14B40" w:rsidRPr="00A76C1A">
        <w:rPr>
          <w:bCs/>
        </w:rPr>
        <w:fldChar w:fldCharType="begin"/>
      </w:r>
      <w:r w:rsidRPr="00A76C1A">
        <w:rPr>
          <w:bCs/>
        </w:rPr>
        <w:instrText xml:space="preserve"> REF _Ref166267727 \h  \* MERGEFORMAT </w:instrText>
      </w:r>
      <w:r w:rsidR="00114B40" w:rsidRPr="00A76C1A">
        <w:rPr>
          <w:bCs/>
        </w:rPr>
      </w:r>
      <w:r w:rsidR="00114B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14B40" w:rsidRPr="00A76C1A">
        <w:rPr>
          <w:bCs/>
        </w:rPr>
        <w:fldChar w:fldCharType="begin"/>
      </w:r>
      <w:r w:rsidRPr="00A76C1A">
        <w:rPr>
          <w:bCs/>
        </w:rPr>
        <w:instrText xml:space="preserve"> REF _Ref166311076 \h  \* MERGEFORMAT </w:instrText>
      </w:r>
      <w:r w:rsidR="00114B40" w:rsidRPr="00A76C1A">
        <w:rPr>
          <w:bCs/>
        </w:rPr>
      </w:r>
      <w:r w:rsidR="00114B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14B40" w:rsidRPr="00A76C1A">
        <w:rPr>
          <w:bCs/>
        </w:rPr>
        <w:fldChar w:fldCharType="begin"/>
      </w:r>
      <w:r w:rsidRPr="00A76C1A">
        <w:rPr>
          <w:bCs/>
        </w:rPr>
        <w:instrText xml:space="preserve"> REF _Ref166311380 \h  \* MERGEFORMAT </w:instrText>
      </w:r>
      <w:r w:rsidR="00114B40" w:rsidRPr="00A76C1A">
        <w:rPr>
          <w:bCs/>
        </w:rPr>
      </w:r>
      <w:r w:rsidR="00114B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14B40" w:rsidRPr="00A76C1A">
        <w:rPr>
          <w:bCs/>
        </w:rPr>
        <w:fldChar w:fldCharType="begin"/>
      </w:r>
      <w:r w:rsidRPr="00A76C1A">
        <w:rPr>
          <w:bCs/>
        </w:rPr>
        <w:instrText xml:space="preserve"> REF _Ref166312503 \h  \* MERGEFORMAT </w:instrText>
      </w:r>
      <w:r w:rsidR="00114B40" w:rsidRPr="00A76C1A">
        <w:rPr>
          <w:bCs/>
        </w:rPr>
      </w:r>
      <w:r w:rsidR="00114B4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14B40" w:rsidRPr="00A76C1A">
        <w:rPr>
          <w:bCs/>
        </w:rPr>
        <w:fldChar w:fldCharType="begin"/>
      </w:r>
      <w:r w:rsidRPr="00A76C1A">
        <w:rPr>
          <w:bCs/>
        </w:rPr>
        <w:instrText xml:space="preserve"> REF _Ref166267727 \h  \* MERGEFORMAT </w:instrText>
      </w:r>
      <w:r w:rsidR="00114B40" w:rsidRPr="00A76C1A">
        <w:rPr>
          <w:bCs/>
        </w:rPr>
      </w:r>
      <w:r w:rsidR="00114B4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AA5DF2" w:rsidRDefault="00AA5DF2" w:rsidP="00AA5DF2">
                  <w:pPr>
                    <w:autoSpaceDE w:val="0"/>
                    <w:spacing w:after="0"/>
                    <w:jc w:val="center"/>
                  </w:pPr>
                  <w:r>
                    <w:t>п. Бородинский, ул. Пушкина, д.10</w:t>
                  </w:r>
                </w:p>
                <w:p w:rsidR="00AA5DF2" w:rsidRDefault="00AA5DF2" w:rsidP="00AA5DF2">
                  <w:pPr>
                    <w:autoSpaceDE w:val="0"/>
                    <w:spacing w:after="0"/>
                    <w:jc w:val="center"/>
                  </w:pPr>
                  <w:r>
                    <w:t>Киреевский р-н, г. Болохово, ул. Мира, д.41</w:t>
                  </w:r>
                </w:p>
                <w:p w:rsidR="00AA5DF2" w:rsidRDefault="00AA5DF2" w:rsidP="00AA5DF2">
                  <w:pPr>
                    <w:autoSpaceDE w:val="0"/>
                    <w:spacing w:after="0"/>
                    <w:jc w:val="center"/>
                  </w:pPr>
                  <w:r>
                    <w:t>Киреевский р-н, г. Болохово, ул. Советская, д.14</w:t>
                  </w:r>
                </w:p>
                <w:p w:rsidR="00AA5DF2" w:rsidRDefault="00AA5DF2" w:rsidP="00AA5DF2">
                  <w:pPr>
                    <w:autoSpaceDE w:val="0"/>
                    <w:spacing w:after="0"/>
                    <w:jc w:val="center"/>
                  </w:pPr>
                  <w:r>
                    <w:t>р.п. Арсеньево, ул. Бандикова, д.57</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A5DF2"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AA5DF2" w:rsidRDefault="00AA5DF2" w:rsidP="00AA5DF2">
            <w:pPr>
              <w:autoSpaceDE w:val="0"/>
              <w:spacing w:after="0"/>
              <w:jc w:val="center"/>
            </w:pPr>
            <w:r>
              <w:t>п. Бородинский, ул. Пушкина, д.10</w:t>
            </w:r>
          </w:p>
          <w:p w:rsidR="00AA5DF2" w:rsidRDefault="00AA5DF2" w:rsidP="00AA5DF2">
            <w:pPr>
              <w:autoSpaceDE w:val="0"/>
              <w:spacing w:after="0"/>
              <w:jc w:val="center"/>
            </w:pPr>
            <w:r>
              <w:t>Киреевский р-н, г. Болохово, ул. Мира, д.41</w:t>
            </w:r>
          </w:p>
          <w:p w:rsidR="00AA5DF2" w:rsidRDefault="00AA5DF2" w:rsidP="00AA5DF2">
            <w:pPr>
              <w:autoSpaceDE w:val="0"/>
              <w:spacing w:after="0"/>
              <w:jc w:val="center"/>
            </w:pPr>
            <w:r>
              <w:t>Киреевский р-н, г. Болохово, ул. Советская, д.14</w:t>
            </w:r>
          </w:p>
          <w:p w:rsidR="00AA5DF2" w:rsidRDefault="00AA5DF2" w:rsidP="00AA5DF2">
            <w:pPr>
              <w:autoSpaceDE w:val="0"/>
              <w:spacing w:after="0"/>
              <w:jc w:val="center"/>
            </w:pPr>
            <w:r>
              <w:t>р.п. Арсеньево, ул. Бандикова, д.57</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5DF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AA5DF2">
              <w:t>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17D3E">
            <w:pPr>
              <w:spacing w:after="0"/>
              <w:rPr>
                <w:color w:val="000000"/>
              </w:rPr>
            </w:pPr>
            <w:r w:rsidRPr="00972912">
              <w:rPr>
                <w:b/>
              </w:rPr>
              <w:t>Начальная (максимальная) цена договора</w:t>
            </w:r>
            <w:r w:rsidRPr="00491FA8">
              <w:rPr>
                <w:b/>
              </w:rPr>
              <w:t>:</w:t>
            </w:r>
            <w:r w:rsidR="00BC2D98">
              <w:rPr>
                <w:b/>
              </w:rPr>
              <w:t xml:space="preserve"> </w:t>
            </w:r>
            <w:r w:rsidR="00817D3E">
              <w:rPr>
                <w:b/>
              </w:rPr>
              <w:t>1 191 061,65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109CF">
              <w:t>22</w:t>
            </w:r>
            <w:r w:rsidR="00A06903">
              <w:t xml:space="preserve"> сентября</w:t>
            </w:r>
            <w:r w:rsidR="00E317E4">
              <w:t xml:space="preserve"> </w:t>
            </w:r>
            <w:r w:rsidR="002240DC">
              <w:t>2016</w:t>
            </w:r>
            <w:r w:rsidRPr="000B7DFC">
              <w:t xml:space="preserve"> года.</w:t>
            </w:r>
          </w:p>
          <w:p w:rsidR="00F22DB3" w:rsidRPr="00A76C1A" w:rsidRDefault="00006AA7" w:rsidP="008109C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109CF">
              <w:t>21</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109CF">
              <w:t>16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23</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93454">
            <w:r w:rsidRPr="00972912">
              <w:t xml:space="preserve">Вскрытие конвертов с заявками на участие в конкурсе состоится   </w:t>
            </w:r>
            <w:r w:rsidR="00993454">
              <w:rPr>
                <w:lang w:eastAsia="ru-RU"/>
              </w:rPr>
              <w:t>26</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9345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27</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w:t>
                  </w:r>
                  <w:r w:rsidR="00147DB8"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54357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5672E" w:rsidRDefault="00D5672E" w:rsidP="00D5672E">
      <w:pPr>
        <w:autoSpaceDE w:val="0"/>
        <w:spacing w:after="0"/>
        <w:jc w:val="center"/>
      </w:pP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23"/>
        <w:gridCol w:w="3907"/>
        <w:gridCol w:w="47"/>
        <w:gridCol w:w="2110"/>
        <w:gridCol w:w="2089"/>
      </w:tblGrid>
      <w:tr w:rsidR="00B951A3" w:rsidRPr="00BB2B98" w:rsidTr="001667E6">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3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117C3E">
        <w:trPr>
          <w:trHeight w:val="232"/>
          <w:jc w:val="center"/>
        </w:trPr>
        <w:tc>
          <w:tcPr>
            <w:tcW w:w="758" w:type="dxa"/>
            <w:vMerge w:val="restart"/>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30" w:type="dxa"/>
            <w:gridSpan w:val="2"/>
            <w:vMerge w:val="restart"/>
            <w:shd w:val="clear" w:color="auto" w:fill="auto"/>
          </w:tcPr>
          <w:p w:rsidR="00117C3E" w:rsidRDefault="00117C3E" w:rsidP="00D5672E">
            <w:pPr>
              <w:autoSpaceDE w:val="0"/>
              <w:spacing w:after="0"/>
              <w:jc w:val="center"/>
            </w:pPr>
            <w:r>
              <w:t>п. Бородинский, ул. Пушкина, д.10</w:t>
            </w:r>
          </w:p>
          <w:p w:rsidR="00117C3E" w:rsidRPr="00A04E18" w:rsidRDefault="00117C3E" w:rsidP="00D5672E">
            <w:pPr>
              <w:autoSpaceDE w:val="0"/>
              <w:spacing w:after="0"/>
              <w:jc w:val="center"/>
            </w:pPr>
          </w:p>
        </w:tc>
        <w:tc>
          <w:tcPr>
            <w:tcW w:w="2157" w:type="dxa"/>
            <w:gridSpan w:val="2"/>
            <w:shd w:val="clear" w:color="auto" w:fill="auto"/>
          </w:tcPr>
          <w:p w:rsidR="00117C3E" w:rsidRPr="00BB2B98" w:rsidRDefault="00117C3E" w:rsidP="0098495D">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117C3E" w:rsidRPr="00BB2B98" w:rsidRDefault="00117C3E" w:rsidP="00B951A3">
            <w:pPr>
              <w:suppressAutoHyphens w:val="0"/>
              <w:spacing w:after="0"/>
              <w:jc w:val="center"/>
              <w:rPr>
                <w:color w:val="000000"/>
                <w:kern w:val="0"/>
                <w:lang w:eastAsia="ru-RU"/>
              </w:rPr>
            </w:pPr>
            <w:r>
              <w:rPr>
                <w:color w:val="000000"/>
                <w:kern w:val="0"/>
                <w:lang w:eastAsia="ru-RU"/>
              </w:rPr>
              <w:t>12197,29</w:t>
            </w:r>
          </w:p>
        </w:tc>
      </w:tr>
      <w:tr w:rsidR="00117C3E" w:rsidRPr="00BB2B98" w:rsidTr="001667E6">
        <w:trPr>
          <w:trHeight w:val="231"/>
          <w:jc w:val="center"/>
        </w:trPr>
        <w:tc>
          <w:tcPr>
            <w:tcW w:w="758" w:type="dxa"/>
            <w:vMerge/>
            <w:shd w:val="clear" w:color="auto" w:fill="auto"/>
            <w:hideMark/>
          </w:tcPr>
          <w:p w:rsidR="00117C3E" w:rsidRPr="00BB2B98" w:rsidRDefault="00117C3E" w:rsidP="00B951A3">
            <w:pPr>
              <w:suppressAutoHyphens w:val="0"/>
              <w:spacing w:after="0"/>
              <w:jc w:val="center"/>
              <w:rPr>
                <w:color w:val="000000"/>
                <w:kern w:val="0"/>
                <w:lang w:eastAsia="ru-RU"/>
              </w:rPr>
            </w:pPr>
          </w:p>
        </w:tc>
        <w:tc>
          <w:tcPr>
            <w:tcW w:w="3930" w:type="dxa"/>
            <w:gridSpan w:val="2"/>
            <w:vMerge/>
            <w:shd w:val="clear" w:color="auto" w:fill="auto"/>
          </w:tcPr>
          <w:p w:rsidR="00117C3E" w:rsidRDefault="00117C3E" w:rsidP="00D5672E">
            <w:pPr>
              <w:autoSpaceDE w:val="0"/>
              <w:spacing w:after="0"/>
              <w:jc w:val="center"/>
            </w:pPr>
          </w:p>
        </w:tc>
        <w:tc>
          <w:tcPr>
            <w:tcW w:w="2157" w:type="dxa"/>
            <w:gridSpan w:val="2"/>
            <w:shd w:val="clear" w:color="auto" w:fill="auto"/>
          </w:tcPr>
          <w:p w:rsidR="00117C3E" w:rsidRPr="00BB2B98" w:rsidRDefault="00117C3E" w:rsidP="0098495D">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117C3E" w:rsidP="00B951A3">
            <w:pPr>
              <w:suppressAutoHyphens w:val="0"/>
              <w:spacing w:after="0"/>
              <w:jc w:val="center"/>
              <w:rPr>
                <w:color w:val="000000"/>
                <w:kern w:val="0"/>
                <w:lang w:eastAsia="ru-RU"/>
              </w:rPr>
            </w:pPr>
            <w:r>
              <w:rPr>
                <w:color w:val="000000"/>
                <w:kern w:val="0"/>
                <w:lang w:eastAsia="ru-RU"/>
              </w:rPr>
              <w:t>132430,49</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117C3E" w:rsidP="00B951A3">
            <w:pPr>
              <w:suppressAutoHyphens w:val="0"/>
              <w:spacing w:after="0"/>
              <w:jc w:val="center"/>
              <w:rPr>
                <w:b/>
                <w:bCs/>
                <w:color w:val="000000"/>
                <w:kern w:val="0"/>
                <w:lang w:eastAsia="ru-RU"/>
              </w:rPr>
            </w:pPr>
            <w:r>
              <w:rPr>
                <w:b/>
                <w:bCs/>
                <w:color w:val="000000"/>
                <w:kern w:val="0"/>
                <w:lang w:eastAsia="ru-RU"/>
              </w:rPr>
              <w:t>144627,78</w:t>
            </w:r>
          </w:p>
        </w:tc>
      </w:tr>
      <w:tr w:rsidR="00B951A3" w:rsidRPr="00BB2B98" w:rsidTr="001667E6">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gridSpan w:val="2"/>
            <w:shd w:val="clear" w:color="auto" w:fill="auto"/>
          </w:tcPr>
          <w:p w:rsidR="00B951A3" w:rsidRPr="00BB2B98" w:rsidRDefault="00D5672E" w:rsidP="00117C3E">
            <w:pPr>
              <w:autoSpaceDE w:val="0"/>
              <w:spacing w:after="0"/>
              <w:jc w:val="center"/>
            </w:pPr>
            <w:r>
              <w:t>Киреевский р-н, г. Болохово, ул. Мира, д.41</w:t>
            </w:r>
          </w:p>
        </w:tc>
        <w:tc>
          <w:tcPr>
            <w:tcW w:w="2157" w:type="dxa"/>
            <w:gridSpan w:val="2"/>
            <w:shd w:val="clear" w:color="auto" w:fill="auto"/>
            <w:hideMark/>
          </w:tcPr>
          <w:p w:rsidR="00B951A3" w:rsidRPr="00BB2B98" w:rsidRDefault="00962D47" w:rsidP="00117C3E">
            <w:pPr>
              <w:suppressAutoHyphens w:val="0"/>
              <w:spacing w:after="0"/>
              <w:jc w:val="center"/>
              <w:rPr>
                <w:color w:val="000000"/>
                <w:kern w:val="0"/>
                <w:lang w:eastAsia="ru-RU"/>
              </w:rPr>
            </w:pPr>
            <w:r>
              <w:rPr>
                <w:color w:val="000000"/>
                <w:kern w:val="0"/>
                <w:lang w:eastAsia="ru-RU"/>
              </w:rPr>
              <w:t xml:space="preserve">Ремонт </w:t>
            </w:r>
            <w:r w:rsidR="00117C3E">
              <w:rPr>
                <w:color w:val="000000"/>
                <w:kern w:val="0"/>
                <w:lang w:eastAsia="ru-RU"/>
              </w:rPr>
              <w:t>фасада</w:t>
            </w:r>
          </w:p>
        </w:tc>
        <w:tc>
          <w:tcPr>
            <w:tcW w:w="2089" w:type="dxa"/>
            <w:shd w:val="clear" w:color="auto" w:fill="auto"/>
          </w:tcPr>
          <w:p w:rsidR="00B951A3" w:rsidRPr="00BB2B98" w:rsidRDefault="00117C3E" w:rsidP="00B951A3">
            <w:pPr>
              <w:suppressAutoHyphens w:val="0"/>
              <w:spacing w:after="0"/>
              <w:jc w:val="center"/>
              <w:rPr>
                <w:color w:val="000000"/>
                <w:kern w:val="0"/>
                <w:lang w:eastAsia="ru-RU"/>
              </w:rPr>
            </w:pPr>
            <w:r>
              <w:rPr>
                <w:color w:val="000000"/>
                <w:kern w:val="0"/>
                <w:lang w:eastAsia="ru-RU"/>
              </w:rPr>
              <w:t>353399,62</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117C3E" w:rsidP="00B951A3">
            <w:pPr>
              <w:suppressAutoHyphens w:val="0"/>
              <w:spacing w:after="0"/>
              <w:jc w:val="center"/>
              <w:rPr>
                <w:b/>
                <w:bCs/>
                <w:color w:val="000000"/>
                <w:kern w:val="0"/>
                <w:lang w:eastAsia="ru-RU"/>
              </w:rPr>
            </w:pPr>
            <w:r>
              <w:rPr>
                <w:b/>
                <w:bCs/>
                <w:color w:val="000000"/>
                <w:kern w:val="0"/>
                <w:lang w:eastAsia="ru-RU"/>
              </w:rPr>
              <w:t>353399,62</w:t>
            </w:r>
          </w:p>
        </w:tc>
      </w:tr>
      <w:tr w:rsidR="005332F3" w:rsidRPr="00BB2B98" w:rsidTr="001667E6">
        <w:trPr>
          <w:trHeight w:val="317"/>
          <w:jc w:val="center"/>
        </w:trPr>
        <w:tc>
          <w:tcPr>
            <w:tcW w:w="758"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30" w:type="dxa"/>
            <w:gridSpan w:val="2"/>
            <w:shd w:val="clear" w:color="auto" w:fill="auto"/>
          </w:tcPr>
          <w:p w:rsidR="005332F3" w:rsidRPr="005332F3" w:rsidRDefault="00117C3E" w:rsidP="00D5672E">
            <w:pPr>
              <w:autoSpaceDE w:val="0"/>
              <w:spacing w:after="0"/>
              <w:jc w:val="center"/>
            </w:pPr>
            <w:r>
              <w:t>Киреевский р-н, г. Болохово, ул. Советская, д.14</w:t>
            </w:r>
          </w:p>
        </w:tc>
        <w:tc>
          <w:tcPr>
            <w:tcW w:w="2157" w:type="dxa"/>
            <w:gridSpan w:val="2"/>
            <w:shd w:val="clear" w:color="auto" w:fill="auto"/>
          </w:tcPr>
          <w:p w:rsidR="005332F3" w:rsidRPr="005332F3" w:rsidRDefault="00962D47" w:rsidP="00117C3E">
            <w:pPr>
              <w:suppressAutoHyphens w:val="0"/>
              <w:spacing w:after="0"/>
              <w:jc w:val="center"/>
              <w:rPr>
                <w:bCs/>
                <w:color w:val="000000"/>
                <w:kern w:val="0"/>
                <w:lang w:eastAsia="ru-RU"/>
              </w:rPr>
            </w:pPr>
            <w:r>
              <w:rPr>
                <w:color w:val="000000"/>
                <w:kern w:val="0"/>
                <w:lang w:eastAsia="ru-RU"/>
              </w:rPr>
              <w:t xml:space="preserve">Ремонт </w:t>
            </w:r>
            <w:r w:rsidR="00117C3E">
              <w:rPr>
                <w:color w:val="000000"/>
                <w:kern w:val="0"/>
                <w:lang w:eastAsia="ru-RU"/>
              </w:rPr>
              <w:t>фасада</w:t>
            </w:r>
          </w:p>
        </w:tc>
        <w:tc>
          <w:tcPr>
            <w:tcW w:w="2089" w:type="dxa"/>
            <w:shd w:val="clear" w:color="auto" w:fill="auto"/>
          </w:tcPr>
          <w:p w:rsidR="005332F3" w:rsidRPr="005332F3" w:rsidRDefault="00117C3E" w:rsidP="00B951A3">
            <w:pPr>
              <w:suppressAutoHyphens w:val="0"/>
              <w:spacing w:after="0"/>
              <w:jc w:val="center"/>
              <w:rPr>
                <w:bCs/>
                <w:color w:val="000000"/>
                <w:kern w:val="0"/>
                <w:lang w:eastAsia="ru-RU"/>
              </w:rPr>
            </w:pPr>
            <w:r>
              <w:rPr>
                <w:bCs/>
                <w:color w:val="000000"/>
                <w:kern w:val="0"/>
                <w:lang w:eastAsia="ru-RU"/>
              </w:rPr>
              <w:t>356906,86</w:t>
            </w:r>
          </w:p>
        </w:tc>
      </w:tr>
      <w:tr w:rsidR="005332F3" w:rsidRPr="00BB2B98" w:rsidTr="001667E6">
        <w:trPr>
          <w:trHeight w:val="317"/>
          <w:jc w:val="center"/>
        </w:trPr>
        <w:tc>
          <w:tcPr>
            <w:tcW w:w="6845"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117C3E" w:rsidP="00B951A3">
            <w:pPr>
              <w:suppressAutoHyphens w:val="0"/>
              <w:spacing w:after="0"/>
              <w:jc w:val="center"/>
              <w:rPr>
                <w:b/>
                <w:bCs/>
                <w:color w:val="000000"/>
                <w:kern w:val="0"/>
                <w:lang w:eastAsia="ru-RU"/>
              </w:rPr>
            </w:pPr>
            <w:r>
              <w:rPr>
                <w:b/>
                <w:bCs/>
                <w:color w:val="000000"/>
                <w:kern w:val="0"/>
                <w:lang w:eastAsia="ru-RU"/>
              </w:rPr>
              <w:t>356906,86</w:t>
            </w:r>
          </w:p>
        </w:tc>
      </w:tr>
      <w:tr w:rsidR="005325AB" w:rsidRPr="00BB2B98" w:rsidTr="001667E6">
        <w:trPr>
          <w:trHeight w:val="317"/>
          <w:jc w:val="center"/>
        </w:trPr>
        <w:tc>
          <w:tcPr>
            <w:tcW w:w="781"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4" w:type="dxa"/>
            <w:gridSpan w:val="2"/>
            <w:shd w:val="clear" w:color="auto" w:fill="auto"/>
          </w:tcPr>
          <w:p w:rsidR="005325AB" w:rsidRPr="005325AB" w:rsidRDefault="00117C3E" w:rsidP="00117C3E">
            <w:pPr>
              <w:autoSpaceDE w:val="0"/>
              <w:spacing w:after="0"/>
              <w:jc w:val="center"/>
            </w:pPr>
            <w:r>
              <w:t>р.п. Арсеньево, ул. Бандикова, д.57</w:t>
            </w:r>
          </w:p>
        </w:tc>
        <w:tc>
          <w:tcPr>
            <w:tcW w:w="2110" w:type="dxa"/>
            <w:shd w:val="clear" w:color="auto" w:fill="auto"/>
          </w:tcPr>
          <w:p w:rsidR="005325AB" w:rsidRPr="005325AB" w:rsidRDefault="00962D47" w:rsidP="00117C3E">
            <w:pPr>
              <w:suppressAutoHyphens w:val="0"/>
              <w:spacing w:after="0"/>
              <w:jc w:val="center"/>
              <w:rPr>
                <w:bCs/>
                <w:color w:val="000000"/>
                <w:kern w:val="0"/>
                <w:lang w:eastAsia="ru-RU"/>
              </w:rPr>
            </w:pPr>
            <w:r>
              <w:rPr>
                <w:color w:val="000000"/>
                <w:kern w:val="0"/>
                <w:lang w:eastAsia="ru-RU"/>
              </w:rPr>
              <w:t xml:space="preserve">Ремонт </w:t>
            </w:r>
            <w:r w:rsidR="00117C3E">
              <w:rPr>
                <w:color w:val="000000"/>
                <w:kern w:val="0"/>
                <w:lang w:eastAsia="ru-RU"/>
              </w:rPr>
              <w:t>крыши</w:t>
            </w:r>
          </w:p>
        </w:tc>
        <w:tc>
          <w:tcPr>
            <w:tcW w:w="2089" w:type="dxa"/>
            <w:shd w:val="clear" w:color="auto" w:fill="auto"/>
          </w:tcPr>
          <w:p w:rsidR="005325AB" w:rsidRPr="005325AB" w:rsidRDefault="00117C3E" w:rsidP="00B951A3">
            <w:pPr>
              <w:suppressAutoHyphens w:val="0"/>
              <w:spacing w:after="0"/>
              <w:jc w:val="center"/>
              <w:rPr>
                <w:bCs/>
                <w:color w:val="000000"/>
                <w:kern w:val="0"/>
                <w:lang w:eastAsia="ru-RU"/>
              </w:rPr>
            </w:pPr>
            <w:r>
              <w:rPr>
                <w:bCs/>
                <w:color w:val="000000"/>
                <w:kern w:val="0"/>
                <w:lang w:eastAsia="ru-RU"/>
              </w:rPr>
              <w:t>336127,39</w:t>
            </w:r>
          </w:p>
        </w:tc>
      </w:tr>
      <w:tr w:rsidR="005325AB" w:rsidRPr="00BB2B98" w:rsidTr="001667E6">
        <w:trPr>
          <w:trHeight w:val="317"/>
          <w:jc w:val="center"/>
        </w:trPr>
        <w:tc>
          <w:tcPr>
            <w:tcW w:w="6845"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117C3E" w:rsidP="00B951A3">
            <w:pPr>
              <w:suppressAutoHyphens w:val="0"/>
              <w:spacing w:after="0"/>
              <w:jc w:val="center"/>
              <w:rPr>
                <w:b/>
                <w:bCs/>
                <w:color w:val="000000"/>
                <w:kern w:val="0"/>
                <w:lang w:eastAsia="ru-RU"/>
              </w:rPr>
            </w:pPr>
            <w:r>
              <w:rPr>
                <w:b/>
                <w:bCs/>
                <w:color w:val="000000"/>
                <w:kern w:val="0"/>
                <w:lang w:eastAsia="ru-RU"/>
              </w:rPr>
              <w:t>336127,39</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117C3E" w:rsidP="00B951A3">
            <w:pPr>
              <w:suppressAutoHyphens w:val="0"/>
              <w:spacing w:after="0"/>
              <w:jc w:val="center"/>
              <w:rPr>
                <w:b/>
                <w:bCs/>
                <w:color w:val="000000"/>
                <w:kern w:val="0"/>
                <w:lang w:eastAsia="ru-RU"/>
              </w:rPr>
            </w:pPr>
            <w:r>
              <w:rPr>
                <w:b/>
                <w:bCs/>
                <w:color w:val="000000"/>
                <w:kern w:val="0"/>
                <w:lang w:eastAsia="ru-RU"/>
              </w:rPr>
              <w:t>1 191 061,65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36E2A" w:rsidRDefault="00F36E2A" w:rsidP="00F36E2A">
      <w:pPr>
        <w:autoSpaceDE w:val="0"/>
        <w:spacing w:after="0"/>
        <w:jc w:val="center"/>
      </w:pPr>
      <w:r>
        <w:t>п. Бородинский, ул. Пушкина, д.10</w:t>
      </w:r>
    </w:p>
    <w:p w:rsidR="00F36E2A" w:rsidRDefault="00F36E2A" w:rsidP="00F36E2A">
      <w:pPr>
        <w:autoSpaceDE w:val="0"/>
        <w:spacing w:after="0"/>
        <w:jc w:val="center"/>
      </w:pPr>
      <w:r>
        <w:t>Киреевский р-н, г. Болохово, ул. Мира, д.41</w:t>
      </w:r>
    </w:p>
    <w:p w:rsidR="00F36E2A" w:rsidRDefault="00F36E2A" w:rsidP="00F36E2A">
      <w:pPr>
        <w:autoSpaceDE w:val="0"/>
        <w:spacing w:after="0"/>
        <w:jc w:val="center"/>
      </w:pPr>
      <w:r>
        <w:t>Киреевский р-н, г. Болохово, ул. Советская, д.14</w:t>
      </w:r>
    </w:p>
    <w:p w:rsidR="00F36E2A" w:rsidRDefault="00F36E2A" w:rsidP="00F36E2A">
      <w:pPr>
        <w:autoSpaceDE w:val="0"/>
        <w:spacing w:after="0"/>
        <w:jc w:val="center"/>
      </w:pPr>
      <w:r>
        <w:t>р.п. Арсеньево, ул. Бандикова, д.57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36E2A" w:rsidP="002B5D6A">
      <w:pPr>
        <w:jc w:val="center"/>
      </w:pPr>
      <w:bookmarkStart w:id="130" w:name="_GoBack"/>
      <w:bookmarkEnd w:id="130"/>
      <w:r>
        <w:rPr>
          <w:b/>
          <w:bCs/>
          <w:color w:val="000000"/>
          <w:kern w:val="0"/>
          <w:lang w:eastAsia="ru-RU"/>
        </w:rPr>
        <w:t>1 191 061,65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74" w:rsidRDefault="00F17274">
      <w:pPr>
        <w:spacing w:after="0"/>
      </w:pPr>
      <w:r>
        <w:separator/>
      </w:r>
    </w:p>
  </w:endnote>
  <w:endnote w:type="continuationSeparator" w:id="0">
    <w:p w:rsidR="00F17274" w:rsidRDefault="00F172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D567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Pr="00394EB9" w:rsidRDefault="00D5672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D567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74" w:rsidRDefault="00F17274">
      <w:pPr>
        <w:spacing w:after="0"/>
      </w:pPr>
      <w:r>
        <w:separator/>
      </w:r>
    </w:p>
  </w:footnote>
  <w:footnote w:type="continuationSeparator" w:id="0">
    <w:p w:rsidR="00F17274" w:rsidRDefault="00F172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D5672E" w:rsidP="001C026D">
    <w:pPr>
      <w:jc w:val="center"/>
    </w:pPr>
    <w:fldSimple w:instr="PAGE   \* MERGEFORMAT">
      <w:r w:rsidR="00E976E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D5672E" w:rsidP="001C026D">
    <w:pPr>
      <w:jc w:val="center"/>
    </w:pPr>
    <w:fldSimple w:instr="PAGE   \* MERGEFORMAT">
      <w:r w:rsidR="00162C6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D5672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D5672E" w:rsidP="001C026D">
    <w:pPr>
      <w:jc w:val="center"/>
    </w:pPr>
    <w:fldSimple w:instr="PAGE   \* MERGEFORMAT">
      <w:r w:rsidR="00E976E4">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2E" w:rsidRDefault="00D567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DCAD5-0C33-4DE4-8134-A2AEDD14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17984</Words>
  <Characters>102509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342</cp:revision>
  <cp:lastPrinted>2016-09-16T12:02:00Z</cp:lastPrinted>
  <dcterms:created xsi:type="dcterms:W3CDTF">2016-07-28T06:40:00Z</dcterms:created>
  <dcterms:modified xsi:type="dcterms:W3CDTF">2016-09-16T12:06:00Z</dcterms:modified>
</cp:coreProperties>
</file>