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8F" w:rsidRDefault="0065758F" w:rsidP="0065758F">
      <w:pPr>
        <w:pStyle w:val="ConsPlusTitle"/>
        <w:jc w:val="center"/>
      </w:pPr>
      <w:r>
        <w:t>ПРАВИТЕЛЬСТВО ТУЛЬСКОЙ ОБЛАСТИ</w:t>
      </w:r>
    </w:p>
    <w:p w:rsidR="0065758F" w:rsidRDefault="0065758F" w:rsidP="0065758F">
      <w:pPr>
        <w:pStyle w:val="ConsPlusTitle"/>
        <w:jc w:val="center"/>
        <w:outlineLvl w:val="0"/>
      </w:pPr>
    </w:p>
    <w:p w:rsidR="0065758F" w:rsidRDefault="0065758F" w:rsidP="0065758F">
      <w:pPr>
        <w:pStyle w:val="ConsPlusTitle"/>
        <w:jc w:val="center"/>
      </w:pPr>
      <w:r>
        <w:t>ПОСТАНОВЛЕНИЕ</w:t>
      </w:r>
    </w:p>
    <w:p w:rsidR="0065758F" w:rsidRDefault="0065758F" w:rsidP="0065758F">
      <w:pPr>
        <w:pStyle w:val="ConsPlusTitle"/>
        <w:jc w:val="center"/>
      </w:pPr>
      <w:r>
        <w:t>от 6 сентября 2016 г. N 407</w:t>
      </w:r>
    </w:p>
    <w:p w:rsidR="0065758F" w:rsidRDefault="0065758F" w:rsidP="0065758F">
      <w:pPr>
        <w:pStyle w:val="ConsPlusTitle"/>
        <w:jc w:val="center"/>
      </w:pPr>
    </w:p>
    <w:p w:rsidR="0065758F" w:rsidRDefault="0065758F" w:rsidP="0065758F">
      <w:pPr>
        <w:pStyle w:val="ConsPlusTitle"/>
        <w:jc w:val="center"/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ОТДЕЛЬНЫХ НОРМАТИВНЫХ ПРАВОВЫХ</w:t>
      </w:r>
    </w:p>
    <w:p w:rsidR="0065758F" w:rsidRDefault="0065758F" w:rsidP="0065758F">
      <w:pPr>
        <w:pStyle w:val="ConsPlusTitle"/>
        <w:jc w:val="center"/>
      </w:pPr>
      <w:r>
        <w:t xml:space="preserve">АКТОВ ТУЛЬСКОЙ ОБЛАСТИ В СФЕРЕ </w:t>
      </w:r>
      <w:proofErr w:type="gramStart"/>
      <w:r>
        <w:t>ЖИЛИЩНО-КОММУНАЛЬНОГО</w:t>
      </w:r>
      <w:proofErr w:type="gramEnd"/>
    </w:p>
    <w:p w:rsidR="0065758F" w:rsidRDefault="0065758F" w:rsidP="0065758F">
      <w:pPr>
        <w:pStyle w:val="ConsPlusTitle"/>
        <w:jc w:val="center"/>
      </w:pPr>
      <w:r>
        <w:t>ХОЗЯЙСТВА ТУЛЬСКОЙ ОБЛАСТИ</w:t>
      </w:r>
    </w:p>
    <w:p w:rsidR="0065758F" w:rsidRDefault="0065758F" w:rsidP="0065758F">
      <w:pPr>
        <w:pStyle w:val="ConsPlusNormal"/>
        <w:jc w:val="both"/>
      </w:pPr>
    </w:p>
    <w:p w:rsidR="0065758F" w:rsidRDefault="0065758F" w:rsidP="0065758F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3 статьи 180</w:t>
        </w:r>
      </w:hyperlink>
      <w:r>
        <w:t xml:space="preserve"> Жилищного кодекса Российской Федерации, на основании </w:t>
      </w:r>
      <w:hyperlink r:id="rId5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65758F" w:rsidRDefault="0065758F" w:rsidP="0065758F">
      <w:pPr>
        <w:pStyle w:val="ConsPlusNormal"/>
        <w:ind w:firstLine="540"/>
        <w:jc w:val="both"/>
      </w:pPr>
      <w:r>
        <w:t>1. Признать утратившими силу:</w:t>
      </w:r>
    </w:p>
    <w:p w:rsidR="0065758F" w:rsidRDefault="0065758F" w:rsidP="0065758F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22.05.2014 N 260 "Об утверждении Порядка и условий проведения конкурса по отбору региональным оператором российских кредитных организаций";</w:t>
      </w:r>
    </w:p>
    <w:p w:rsidR="0065758F" w:rsidRDefault="0065758F" w:rsidP="0065758F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21.07.2014 N 352 "О внесении изменений и дополнений в Постановление правительства Тульской области от 22.05.2014 N 260 "Об утверждении Порядка и условий проведения конкурса по отбору региональным оператором российских кредитных организаций";</w:t>
      </w:r>
    </w:p>
    <w:p w:rsidR="0065758F" w:rsidRDefault="0065758F" w:rsidP="0065758F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08.08.2014 N 398 "О внесении изменений в Постановление правительства Тульской области от 22.05.2014 N 260 "Об утверждении Порядка и условий проведения конкурса по отбору региональным оператором российских кредитных организаций";</w:t>
      </w:r>
    </w:p>
    <w:p w:rsidR="0065758F" w:rsidRDefault="0065758F" w:rsidP="0065758F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20.08.2014 N 417 "О внесении изменений и дополнений в Постановление правительства Тульской области от 22.05.2014 N 260 "Об утверждении Порядка и условий проведения конкурса по отбору региональным оператором российских кредитных организаций";</w:t>
      </w:r>
    </w:p>
    <w:p w:rsidR="0065758F" w:rsidRDefault="0065758F" w:rsidP="0065758F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05.11.2014 N 564 "О внесении изменений в Постановление правительства Тульской области от 22.05.2014 N 260 "Об утверждении Порядка и условий проведения конкурса по отбору региональным оператором российских кредитных организаций";</w:t>
      </w:r>
    </w:p>
    <w:p w:rsidR="0065758F" w:rsidRDefault="0065758F" w:rsidP="0065758F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20.08.2015 N 394 "О внесении изменений в Постановление правительства Тульской области от 22.05.2014 N 260".</w:t>
      </w:r>
    </w:p>
    <w:p w:rsidR="0065758F" w:rsidRDefault="0065758F" w:rsidP="0065758F">
      <w:pPr>
        <w:pStyle w:val="ConsPlusNormal"/>
        <w:ind w:firstLine="540"/>
        <w:jc w:val="both"/>
      </w:pPr>
      <w:r>
        <w:t>2. Постановление вступает в силу с 7 сентября 2016 года.</w:t>
      </w:r>
    </w:p>
    <w:p w:rsidR="0065758F" w:rsidRDefault="0065758F" w:rsidP="0065758F">
      <w:pPr>
        <w:pStyle w:val="ConsPlusNormal"/>
        <w:jc w:val="both"/>
      </w:pPr>
    </w:p>
    <w:p w:rsidR="0065758F" w:rsidRDefault="0065758F" w:rsidP="0065758F">
      <w:pPr>
        <w:pStyle w:val="ConsPlusNormal"/>
        <w:jc w:val="right"/>
      </w:pPr>
      <w:r>
        <w:t>Первый заместитель Губернатора</w:t>
      </w:r>
    </w:p>
    <w:p w:rsidR="0065758F" w:rsidRDefault="0065758F" w:rsidP="0065758F">
      <w:pPr>
        <w:pStyle w:val="ConsPlusNormal"/>
        <w:jc w:val="right"/>
      </w:pPr>
      <w:r>
        <w:t>Тульской области - председатель</w:t>
      </w:r>
    </w:p>
    <w:p w:rsidR="0065758F" w:rsidRDefault="0065758F" w:rsidP="0065758F">
      <w:pPr>
        <w:pStyle w:val="ConsPlusNormal"/>
        <w:jc w:val="right"/>
      </w:pPr>
      <w:r>
        <w:t>правительства Тульской области</w:t>
      </w:r>
    </w:p>
    <w:p w:rsidR="0065758F" w:rsidRDefault="0065758F" w:rsidP="0065758F">
      <w:pPr>
        <w:pStyle w:val="ConsPlusNormal"/>
        <w:jc w:val="right"/>
      </w:pPr>
      <w:r>
        <w:t>Ю.М.АНДРИАНОВ</w:t>
      </w:r>
    </w:p>
    <w:p w:rsidR="0065758F" w:rsidRDefault="0065758F" w:rsidP="0065758F">
      <w:pPr>
        <w:pStyle w:val="ConsPlusNormal"/>
        <w:jc w:val="both"/>
      </w:pPr>
    </w:p>
    <w:p w:rsidR="0065758F" w:rsidRDefault="0065758F" w:rsidP="0065758F">
      <w:pPr>
        <w:pStyle w:val="ConsPlusNormal"/>
        <w:jc w:val="both"/>
      </w:pPr>
    </w:p>
    <w:p w:rsidR="006D2E01" w:rsidRDefault="006D2E01"/>
    <w:sectPr w:rsidR="006D2E01" w:rsidSect="00A4046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8F"/>
    <w:rsid w:val="0065758F"/>
    <w:rsid w:val="006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57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926778470564FCC9B52B0CDE6651E538BFC14E8D408051420BBF70EC559A93E2b3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926778470564FCC9B52B0CDE6651E538BFC14E8E4987594A0BBF70EC559A93E2b3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926778470564FCC9B52B0CDE6651E538BFC14E8D4885524D0BBF70EC559A93E2b3G" TargetMode="External"/><Relationship Id="rId11" Type="http://schemas.openxmlformats.org/officeDocument/2006/relationships/hyperlink" Target="consultantplus://offline/ref=B5926778470564FCC9B52B0CDE6651E538BFC14E8D4885504D0BBF70EC559A93E2b3G" TargetMode="External"/><Relationship Id="rId5" Type="http://schemas.openxmlformats.org/officeDocument/2006/relationships/hyperlink" Target="consultantplus://offline/ref=B5926778470564FCC9B52B0CDE6651E538BFC14E8D4687554D0BBF70EC559A9323C6866F5EF9E2CA20AC49E1bCG" TargetMode="External"/><Relationship Id="rId10" Type="http://schemas.openxmlformats.org/officeDocument/2006/relationships/hyperlink" Target="consultantplus://offline/ref=B5926778470564FCC9B52B0CDE6651E538BFC14E8D4280594C0BBF70EC559A93E2b3G" TargetMode="External"/><Relationship Id="rId4" Type="http://schemas.openxmlformats.org/officeDocument/2006/relationships/hyperlink" Target="consultantplus://offline/ref=B5926778470564FCC9B53501C80A0FEE3DB49E428D448A061654E42DBB5C90C46489DF2D1AF5E5CFE2b1G" TargetMode="External"/><Relationship Id="rId9" Type="http://schemas.openxmlformats.org/officeDocument/2006/relationships/hyperlink" Target="consultantplus://offline/ref=B5926778470564FCC9B52B0CDE6651E538BFC14E8D408256480BBF70EC559A93E2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>MultiDVD Team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2016-09-21T06:27:00Z</dcterms:created>
  <dcterms:modified xsi:type="dcterms:W3CDTF">2016-09-21T06:27:00Z</dcterms:modified>
</cp:coreProperties>
</file>