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12</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3D20D3">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3D20D3">
              <w:rPr>
                <w:kern w:val="0"/>
                <w:lang w:eastAsia="ru-RU"/>
              </w:rPr>
              <w:t>5</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3D20D3">
        <w:t>выполнение дополнительных работ по капитальном</w:t>
      </w:r>
      <w:bookmarkStart w:id="0" w:name="_GoBack"/>
      <w:bookmarkEnd w:id="0"/>
      <w:r w:rsidR="003D20D3">
        <w:t>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3D20D3" w:rsidRDefault="003D20D3" w:rsidP="003D20D3">
      <w:pPr>
        <w:spacing w:after="0"/>
        <w:jc w:val="center"/>
      </w:pPr>
    </w:p>
    <w:p w:rsidR="00EC7F91" w:rsidRDefault="003D20D3" w:rsidP="003D20D3">
      <w:pPr>
        <w:autoSpaceDE w:val="0"/>
        <w:spacing w:after="0"/>
        <w:jc w:val="center"/>
      </w:pPr>
      <w:r>
        <w:t>г. Тула, пр. Ленина, д. 50</w:t>
      </w: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3D20D3" w:rsidRDefault="003D20D3"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Start w:id="4" w:name="_Toc378593428"/>
      <w:r w:rsidRPr="00A76C1A">
        <w:rPr>
          <w:sz w:val="24"/>
          <w:szCs w:val="24"/>
        </w:rPr>
        <w:lastRenderedPageBreak/>
        <w:t>ЧАСТЬ I. ТЕРМИНЫ И ОПРЕДЕЛЕНИЯ</w:t>
      </w:r>
      <w:bookmarkEnd w:id="3"/>
      <w:bookmarkEnd w:id="4"/>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w:t>
      </w:r>
      <w:proofErr w:type="gramStart"/>
      <w:r w:rsidRPr="00A76C1A">
        <w:rPr>
          <w:spacing w:val="2"/>
          <w:lang w:eastAsia="ru-RU"/>
        </w:rPr>
        <w:t>на 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5"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6" w:name="_Toc378593429"/>
      <w:r w:rsidRPr="00A76C1A">
        <w:rPr>
          <w:rFonts w:ascii="Times New Roman" w:hAnsi="Times New Roman"/>
          <w:sz w:val="24"/>
          <w:szCs w:val="24"/>
        </w:rPr>
        <w:lastRenderedPageBreak/>
        <w:t>ЧАСТЬ II. ОБЩИЕ УСЛОВИЯ ПРОВЕДЕНИЯ КОНКУРСА</w:t>
      </w:r>
      <w:bookmarkEnd w:id="5"/>
      <w:bookmarkEnd w:id="6"/>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E63934" w:rsidRPr="00A76C1A" w:rsidRDefault="00E63934" w:rsidP="00E63934">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E63934" w:rsidRPr="00A76C1A" w:rsidRDefault="00E63934" w:rsidP="00E63934">
      <w:pPr>
        <w:spacing w:after="0"/>
        <w:ind w:firstLine="709"/>
        <w:rPr>
          <w:bCs/>
        </w:rPr>
      </w:pPr>
      <w:bookmarkStart w:id="14"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w:t>
      </w:r>
      <w:proofErr w:type="gramStart"/>
      <w:r w:rsidRPr="00A76C1A">
        <w:rPr>
          <w:bCs/>
        </w:rPr>
        <w:t>на  выполнение</w:t>
      </w:r>
      <w:proofErr w:type="gramEnd"/>
      <w:r w:rsidRPr="00A76C1A">
        <w:rPr>
          <w:bCs/>
        </w:rPr>
        <w:t xml:space="preserve">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E63934" w:rsidRPr="00A76C1A" w:rsidRDefault="00E63934" w:rsidP="00E63934">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E63934" w:rsidRPr="00A76C1A" w:rsidRDefault="00E63934" w:rsidP="00E63934">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E63934" w:rsidRPr="00DC3873" w:rsidRDefault="00E63934" w:rsidP="00E63934">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E63934" w:rsidRPr="00EC7F64" w:rsidRDefault="00E63934" w:rsidP="00E63934">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E63934" w:rsidRPr="00A76C1A" w:rsidRDefault="00E63934" w:rsidP="00E63934">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E63934" w:rsidRPr="00EC7F64" w:rsidRDefault="00E63934" w:rsidP="00E63934">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E63934" w:rsidRPr="00EC7F64" w:rsidRDefault="00E63934" w:rsidP="00E63934">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E63934" w:rsidRPr="00A76C1A" w:rsidRDefault="00E63934" w:rsidP="00E63934">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E63934" w:rsidRPr="00A76C1A" w:rsidRDefault="00E63934" w:rsidP="00E63934">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B42AFC" w:rsidRPr="00856C74" w:rsidRDefault="00E63934" w:rsidP="00E63934">
      <w:pPr>
        <w:spacing w:after="0"/>
        <w:ind w:firstLine="709"/>
        <w:rPr>
          <w:bCs/>
        </w:rPr>
      </w:pPr>
      <w:bookmarkStart w:id="62"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2"/>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E63934" w:rsidRPr="00EC7F64" w:rsidRDefault="00E63934" w:rsidP="00E63934">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E63934" w:rsidRPr="00EC7F64" w:rsidRDefault="00E63934" w:rsidP="00E63934">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lastRenderedPageBreak/>
        <w:t>ВСКРЫТИЕ КОНВЕРТОВ С ЗАЯВКАМИ НА УЧАСТИЕ В КОНКУРСЕ</w:t>
      </w:r>
      <w:bookmarkEnd w:id="74"/>
    </w:p>
    <w:p w:rsidR="00E63934" w:rsidRPr="00A76C1A" w:rsidRDefault="00E63934" w:rsidP="00E63934"/>
    <w:p w:rsidR="00E63934" w:rsidRPr="00EC7F64" w:rsidRDefault="00E63934" w:rsidP="00E63934">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proofErr w:type="gramStart"/>
      <w:r w:rsidR="00105970" w:rsidRPr="00EC7F64">
        <w:rPr>
          <w:bCs/>
        </w:rPr>
        <w:t>во</w:t>
      </w:r>
      <w:r w:rsidR="00105970">
        <w:rPr>
          <w:bCs/>
        </w:rPr>
        <w:t xml:space="preserve"> </w:t>
      </w:r>
      <w:r w:rsidR="00105970" w:rsidRPr="00EC7F64">
        <w:rPr>
          <w:bCs/>
        </w:rPr>
        <w:t>время</w:t>
      </w:r>
      <w:proofErr w:type="gramEnd"/>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9" w:name="_Toc378593459"/>
      <w:bookmarkStart w:id="80" w:name="_Ref166563170"/>
      <w:bookmarkEnd w:id="78"/>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E63934" w:rsidRPr="00A76C1A" w:rsidRDefault="00E63934" w:rsidP="00E63934">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6"/>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proofErr w:type="gramStart"/>
      <w:r w:rsidR="00105970" w:rsidRPr="0015011B">
        <w:rPr>
          <w:bCs/>
        </w:rPr>
        <w:t>на</w:t>
      </w:r>
      <w:r w:rsidR="00105970">
        <w:rPr>
          <w:bCs/>
        </w:rPr>
        <w:t xml:space="preserve"> </w:t>
      </w:r>
      <w:r w:rsidR="00105970" w:rsidRPr="0015011B">
        <w:rPr>
          <w:bCs/>
        </w:rPr>
        <w:t>участие</w:t>
      </w:r>
      <w:proofErr w:type="gramEnd"/>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w:t>
      </w:r>
      <w:proofErr w:type="gramStart"/>
      <w:r w:rsidR="00E63934" w:rsidRPr="0015011B">
        <w:rPr>
          <w:bCs/>
        </w:rPr>
        <w:t>на участие</w:t>
      </w:r>
      <w:proofErr w:type="gramEnd"/>
      <w:r w:rsidR="00E63934"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w:t>
      </w:r>
      <w:proofErr w:type="gramStart"/>
      <w:r>
        <w:rPr>
          <w:bCs/>
        </w:rPr>
        <w:t>на участие</w:t>
      </w:r>
      <w:proofErr w:type="gramEnd"/>
      <w:r>
        <w:rPr>
          <w:bCs/>
        </w:rPr>
        <w:t xml:space="preserve">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w:t>
      </w:r>
      <w:proofErr w:type="gramStart"/>
      <w:r w:rsidRPr="00AC443E">
        <w:t>на участие</w:t>
      </w:r>
      <w:proofErr w:type="gramEnd"/>
      <w:r w:rsidRPr="00AC443E">
        <w:t xml:space="preserve">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E63934" w:rsidRPr="00A76C1A" w:rsidRDefault="00E63934" w:rsidP="00E63934"/>
    <w:bookmarkEnd w:id="91"/>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E63934" w:rsidRPr="00E41EEF" w:rsidRDefault="00E63934" w:rsidP="00E63934">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4" w:name="_Ref119427269"/>
      <w:bookmarkStart w:id="95" w:name="_Toc378593468"/>
      <w:bookmarkStart w:id="96" w:name="_%25D0%25A0%25D0%2590%25D0%2597%25D0%259"/>
      <w:r w:rsidRPr="00A76C1A">
        <w:rPr>
          <w:sz w:val="24"/>
          <w:szCs w:val="24"/>
        </w:rPr>
        <w:lastRenderedPageBreak/>
        <w:t>ЧАСТЬ III. ИНФОРМАЦИОННАЯ КАРТА КОНКУРСА</w:t>
      </w:r>
      <w:bookmarkEnd w:id="94"/>
      <w:bookmarkEnd w:id="9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254BF0">
        <w:trP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254BF0">
        <w:trPr>
          <w:tblHeade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1</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254BF0">
        <w:trPr>
          <w:jc w:val="center"/>
        </w:trPr>
        <w:tc>
          <w:tcPr>
            <w:tcW w:w="1602" w:type="dxa"/>
            <w:shd w:val="clear" w:color="auto" w:fill="auto"/>
          </w:tcPr>
          <w:p w:rsidR="00F22DB3" w:rsidRPr="00A76C1A" w:rsidRDefault="00F22DB3" w:rsidP="001C026D">
            <w:pPr>
              <w:spacing w:after="0"/>
              <w:jc w:val="center"/>
            </w:pPr>
            <w:bookmarkStart w:id="97" w:name="_Ref166267282"/>
            <w:bookmarkEnd w:id="97"/>
            <w:r w:rsidRPr="00A76C1A">
              <w:t>9.1.</w:t>
            </w:r>
          </w:p>
        </w:tc>
        <w:tc>
          <w:tcPr>
            <w:tcW w:w="6933"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98" w:name="_Ref166267388"/>
            <w:bookmarkStart w:id="99" w:name="_Ref166267499"/>
            <w:bookmarkEnd w:id="98"/>
            <w:bookmarkEnd w:id="99"/>
            <w:r w:rsidRPr="00A76C1A">
              <w:t>9.2.</w:t>
            </w:r>
          </w:p>
        </w:tc>
        <w:tc>
          <w:tcPr>
            <w:tcW w:w="6933"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9.3.</w:t>
            </w:r>
          </w:p>
        </w:tc>
        <w:tc>
          <w:tcPr>
            <w:tcW w:w="6933"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BF0" w:rsidRDefault="00254BF0" w:rsidP="00254BF0">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254BF0" w:rsidRDefault="00254BF0" w:rsidP="00254BF0">
                  <w:pPr>
                    <w:spacing w:after="0"/>
                    <w:jc w:val="center"/>
                  </w:pPr>
                </w:p>
                <w:p w:rsidR="00574150" w:rsidRDefault="00254BF0" w:rsidP="00254BF0">
                  <w:pPr>
                    <w:autoSpaceDE w:val="0"/>
                    <w:spacing w:after="0"/>
                    <w:jc w:val="center"/>
                  </w:pPr>
                  <w:r>
                    <w:t>г. Тула, пр. Ленина, д. 50</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254BF0" w:rsidP="00E333B4">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100" w:name="_Ref166267456"/>
            <w:bookmarkStart w:id="101" w:name="_Ref166267457"/>
            <w:bookmarkEnd w:id="100"/>
            <w:bookmarkEnd w:id="101"/>
            <w:r w:rsidRPr="00A76C1A">
              <w:t>9.4.</w:t>
            </w:r>
          </w:p>
        </w:tc>
        <w:tc>
          <w:tcPr>
            <w:tcW w:w="6933"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254BF0" w:rsidRDefault="00254BF0" w:rsidP="00254BF0">
            <w:pPr>
              <w:spacing w:after="0"/>
              <w:jc w:val="center"/>
              <w:rPr>
                <w:kern w:val="0"/>
                <w:lang w:eastAsia="en-US"/>
              </w:rPr>
            </w:pPr>
            <w:r>
              <w:t>Многоквартирный жилой дом, расположенный по адресу:</w:t>
            </w:r>
          </w:p>
          <w:p w:rsidR="00254BF0" w:rsidRDefault="00254BF0" w:rsidP="00254BF0">
            <w:pPr>
              <w:spacing w:after="0"/>
              <w:jc w:val="center"/>
            </w:pPr>
          </w:p>
          <w:p w:rsidR="005C2B78" w:rsidRDefault="00254BF0" w:rsidP="00254BF0">
            <w:pPr>
              <w:autoSpaceDE w:val="0"/>
              <w:spacing w:after="0"/>
              <w:jc w:val="center"/>
            </w:pPr>
            <w:r>
              <w:t>г. Тула, пр. Ленина, д. 50</w:t>
            </w:r>
          </w:p>
          <w:p w:rsidR="00E30553" w:rsidRPr="003F0B50" w:rsidRDefault="00E30553" w:rsidP="00E30553">
            <w:pPr>
              <w:autoSpaceDE w:val="0"/>
              <w:spacing w:after="0"/>
              <w:jc w:val="cente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9.5.</w:t>
            </w:r>
          </w:p>
        </w:tc>
        <w:tc>
          <w:tcPr>
            <w:tcW w:w="6933"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254BF0">
        <w:trPr>
          <w:trHeight w:val="331"/>
          <w:jc w:val="center"/>
        </w:trPr>
        <w:tc>
          <w:tcPr>
            <w:tcW w:w="1602" w:type="dxa"/>
            <w:shd w:val="clear" w:color="auto" w:fill="auto"/>
          </w:tcPr>
          <w:p w:rsidR="00006AA7" w:rsidRPr="00A76C1A" w:rsidRDefault="00F22DB3" w:rsidP="006A6ACA">
            <w:pPr>
              <w:spacing w:after="0"/>
              <w:jc w:val="center"/>
            </w:pPr>
            <w:bookmarkStart w:id="102" w:name="_Ref166267727"/>
            <w:bookmarkEnd w:id="102"/>
            <w:r w:rsidRPr="00A76C1A">
              <w:t>9.6.</w:t>
            </w:r>
          </w:p>
        </w:tc>
        <w:tc>
          <w:tcPr>
            <w:tcW w:w="6933"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254BF0">
              <w:rPr>
                <w:color w:val="000000"/>
              </w:rPr>
              <w:t>3 004 739,60</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9.7.</w:t>
            </w:r>
          </w:p>
        </w:tc>
        <w:tc>
          <w:tcPr>
            <w:tcW w:w="6933"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9.8.</w:t>
            </w:r>
          </w:p>
        </w:tc>
        <w:tc>
          <w:tcPr>
            <w:tcW w:w="6933"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lastRenderedPageBreak/>
              <w:t>9.9.</w:t>
            </w:r>
          </w:p>
        </w:tc>
        <w:tc>
          <w:tcPr>
            <w:tcW w:w="6933"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9.10.</w:t>
            </w:r>
          </w:p>
        </w:tc>
        <w:tc>
          <w:tcPr>
            <w:tcW w:w="6933"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3" w:name="_Ref166311076"/>
            <w:bookmarkStart w:id="104" w:name="_Ref166311380"/>
            <w:bookmarkEnd w:id="103"/>
            <w:bookmarkEnd w:id="104"/>
            <w:r w:rsidRPr="00A76C1A">
              <w:t>9.11.</w:t>
            </w:r>
          </w:p>
        </w:tc>
        <w:tc>
          <w:tcPr>
            <w:tcW w:w="6933"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5" w:name="_Ref166312013"/>
            <w:bookmarkEnd w:id="105"/>
            <w:r w:rsidRPr="00A76C1A">
              <w:lastRenderedPageBreak/>
              <w:t>9.12.</w:t>
            </w:r>
          </w:p>
        </w:tc>
        <w:tc>
          <w:tcPr>
            <w:tcW w:w="6933"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254BF0">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254BF0" w:rsidRDefault="00254BF0" w:rsidP="00254BF0">
                  <w:pPr>
                    <w:spacing w:after="0"/>
                    <w:rPr>
                      <w:rFonts w:eastAsia="Calibri"/>
                    </w:rPr>
                  </w:pPr>
                </w:p>
                <w:p w:rsidR="00254BF0" w:rsidRDefault="00254BF0" w:rsidP="00254BF0">
                  <w:pPr>
                    <w:spacing w:after="0"/>
                    <w:rPr>
                      <w:rFonts w:eastAsia="Calibri"/>
                    </w:rPr>
                  </w:pPr>
                </w:p>
                <w:p w:rsidR="00254BF0" w:rsidRDefault="00254BF0" w:rsidP="00254BF0">
                  <w:pPr>
                    <w:spacing w:after="0"/>
                    <w:rPr>
                      <w:rFonts w:eastAsia="Calibri"/>
                    </w:rPr>
                  </w:pPr>
                </w:p>
                <w:p w:rsidR="00254BF0" w:rsidRPr="000E0D9A" w:rsidRDefault="00254BF0" w:rsidP="00254BF0">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254BF0">
        <w:trPr>
          <w:trHeight w:val="983"/>
          <w:jc w:val="center"/>
        </w:trPr>
        <w:tc>
          <w:tcPr>
            <w:tcW w:w="1602" w:type="dxa"/>
            <w:shd w:val="clear" w:color="auto" w:fill="auto"/>
          </w:tcPr>
          <w:p w:rsidR="00F22DB3" w:rsidRPr="00A76C1A" w:rsidRDefault="00F22DB3" w:rsidP="003C069A">
            <w:pPr>
              <w:spacing w:after="0"/>
              <w:jc w:val="center"/>
            </w:pPr>
            <w:bookmarkStart w:id="106" w:name="_Ref166324425"/>
            <w:bookmarkStart w:id="107" w:name="_Ref166312503"/>
            <w:bookmarkStart w:id="108" w:name="_Ref166381471"/>
            <w:bookmarkEnd w:id="106"/>
            <w:bookmarkEnd w:id="107"/>
            <w:bookmarkEnd w:id="108"/>
            <w:r w:rsidRPr="00A76C1A">
              <w:lastRenderedPageBreak/>
              <w:t>9.13.</w:t>
            </w:r>
          </w:p>
        </w:tc>
        <w:tc>
          <w:tcPr>
            <w:tcW w:w="6933"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12</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18</w:t>
            </w:r>
            <w:r w:rsidR="00FD560D">
              <w:t xml:space="preserve"> октября</w:t>
            </w:r>
            <w:r w:rsidR="00E317E4">
              <w:t xml:space="preserve"> </w:t>
            </w:r>
            <w:r w:rsidR="002240DC">
              <w:t>2016</w:t>
            </w:r>
            <w:r w:rsidRPr="000B7DFC">
              <w:t xml:space="preserve"> года.</w:t>
            </w:r>
          </w:p>
          <w:p w:rsidR="00F22DB3" w:rsidRPr="00A76C1A" w:rsidRDefault="00006AA7" w:rsidP="00EC7F91">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17</w:t>
            </w:r>
            <w:r w:rsidR="00FD560D">
              <w:t xml:space="preserve"> октября</w:t>
            </w:r>
            <w:r w:rsidR="006A6D25">
              <w:t xml:space="preserve"> </w:t>
            </w:r>
            <w:r w:rsidR="002240DC">
              <w:t>2016</w:t>
            </w:r>
            <w:r w:rsidRPr="000B7DFC">
              <w:t xml:space="preserve"> года.</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9" w:name="_Ref166313061"/>
            <w:bookmarkStart w:id="110" w:name="_Ref166313135"/>
            <w:bookmarkEnd w:id="109"/>
            <w:bookmarkEnd w:id="110"/>
            <w:r w:rsidRPr="00A76C1A">
              <w:t>9.14.</w:t>
            </w:r>
          </w:p>
        </w:tc>
        <w:tc>
          <w:tcPr>
            <w:tcW w:w="6933"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12</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EC7F91">
              <w:t>19</w:t>
            </w:r>
            <w:r w:rsidR="004C71C7">
              <w:t xml:space="preserve"> 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254BF0">
        <w:trPr>
          <w:jc w:val="center"/>
        </w:trPr>
        <w:tc>
          <w:tcPr>
            <w:tcW w:w="1602" w:type="dxa"/>
            <w:shd w:val="clear" w:color="auto" w:fill="auto"/>
          </w:tcPr>
          <w:p w:rsidR="00147DB8" w:rsidRPr="00A76C1A" w:rsidRDefault="00254BF0" w:rsidP="00147DB8">
            <w:pPr>
              <w:spacing w:after="0"/>
              <w:jc w:val="center"/>
            </w:pPr>
            <w:r>
              <w:t>9.15.</w:t>
            </w:r>
          </w:p>
        </w:tc>
        <w:tc>
          <w:tcPr>
            <w:tcW w:w="6933" w:type="dxa"/>
            <w:shd w:val="clear" w:color="auto" w:fill="auto"/>
          </w:tcPr>
          <w:p w:rsidR="004F4DBD" w:rsidRPr="00A76C1A" w:rsidRDefault="00254BF0" w:rsidP="00147DB8">
            <w:pPr>
              <w:keepLines/>
              <w:widowControl w:val="0"/>
              <w:suppressLineNumbers/>
              <w:spacing w:after="0"/>
            </w:pPr>
            <w:r>
              <w:rPr>
                <w:b/>
              </w:rPr>
              <w:t>Обеспечение заявок на участие в конкурсе:</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254BF0">
            <w:pPr>
              <w:spacing w:after="0"/>
              <w:jc w:val="center"/>
            </w:pPr>
            <w:r>
              <w:t>9.1</w:t>
            </w:r>
            <w:r>
              <w:t>6</w:t>
            </w:r>
            <w:r>
              <w:t>.</w:t>
            </w:r>
          </w:p>
        </w:tc>
        <w:tc>
          <w:tcPr>
            <w:tcW w:w="6933" w:type="dxa"/>
            <w:shd w:val="clear" w:color="auto" w:fill="auto"/>
          </w:tcPr>
          <w:p w:rsidR="00254BF0" w:rsidRDefault="00254BF0" w:rsidP="00254BF0">
            <w:pPr>
              <w:spacing w:after="0"/>
              <w:contextualSpacing/>
              <w:rPr>
                <w:spacing w:val="2"/>
                <w:kern w:val="2"/>
                <w:lang w:eastAsia="ru-RU"/>
              </w:rPr>
            </w:pPr>
            <w:r>
              <w:rPr>
                <w:b/>
                <w:kern w:val="0"/>
                <w:lang w:eastAsia="ru-RU"/>
              </w:rPr>
              <w:t>Размер и порядок внесения задатка в качестве обеспечения заявок на участие в торгах:</w:t>
            </w:r>
            <w:r>
              <w:rPr>
                <w:spacing w:val="2"/>
                <w:lang w:eastAsia="ru-RU"/>
              </w:rPr>
              <w:t xml:space="preserve"> </w:t>
            </w:r>
          </w:p>
          <w:p w:rsidR="00254BF0" w:rsidRDefault="00254BF0" w:rsidP="00254BF0">
            <w:pPr>
              <w:spacing w:after="0"/>
              <w:contextualSpacing/>
              <w:rPr>
                <w:spacing w:val="2"/>
                <w:lang w:eastAsia="ru-RU"/>
              </w:rPr>
            </w:pPr>
            <w:r>
              <w:rPr>
                <w:spacing w:val="2"/>
                <w:lang w:eastAsia="ru-RU"/>
              </w:rPr>
              <w:t>Размер обеспечения заявки составляет:</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254BF0" w:rsidRDefault="00254BF0" w:rsidP="00254BF0">
            <w:pPr>
              <w:pStyle w:val="ab"/>
              <w:numPr>
                <w:ilvl w:val="0"/>
                <w:numId w:val="12"/>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254BF0" w:rsidRDefault="00254BF0" w:rsidP="00254BF0">
            <w:pPr>
              <w:suppressAutoHyphens w:val="0"/>
              <w:autoSpaceDE w:val="0"/>
              <w:autoSpaceDN w:val="0"/>
              <w:adjustRightInd w:val="0"/>
              <w:spacing w:after="0"/>
              <w:rPr>
                <w:b/>
                <w:kern w:val="0"/>
                <w:lang w:eastAsia="ru-RU"/>
              </w:rPr>
            </w:pPr>
          </w:p>
          <w:p w:rsidR="00254BF0" w:rsidRDefault="00254BF0" w:rsidP="00254BF0">
            <w:pPr>
              <w:spacing w:after="120"/>
            </w:pPr>
            <w:r>
              <w:rPr>
                <w:lang w:eastAsia="ru-RU"/>
              </w:rPr>
              <w:t xml:space="preserve">Размер обеспечения заявки составляет 5% начальной (максимальной) цены договора и составляет 150 236,98 </w:t>
            </w:r>
            <w:r>
              <w:t>руб.</w:t>
            </w:r>
          </w:p>
          <w:p w:rsidR="00254BF0" w:rsidRDefault="00254BF0" w:rsidP="00254BF0">
            <w:pPr>
              <w:spacing w:after="120"/>
              <w:rPr>
                <w:kern w:val="2"/>
              </w:rPr>
            </w:pPr>
          </w:p>
          <w:p w:rsidR="00254BF0" w:rsidRDefault="00254BF0" w:rsidP="00254BF0">
            <w:pPr>
              <w:spacing w:after="120"/>
            </w:pPr>
            <w:r>
              <w:rPr>
                <w:b/>
                <w:kern w:val="0"/>
                <w:lang w:eastAsia="ru-RU"/>
              </w:rPr>
              <w:lastRenderedPageBreak/>
              <w:t xml:space="preserve">Порядок </w:t>
            </w:r>
            <w:proofErr w:type="gramStart"/>
            <w:r>
              <w:rPr>
                <w:b/>
                <w:kern w:val="0"/>
                <w:lang w:eastAsia="ru-RU"/>
              </w:rPr>
              <w:t>внесения  обеспечения</w:t>
            </w:r>
            <w:proofErr w:type="gramEnd"/>
            <w:r>
              <w:rPr>
                <w:b/>
                <w:kern w:val="0"/>
                <w:lang w:eastAsia="ru-RU"/>
              </w:rPr>
              <w:t xml:space="preserve"> заявок на участие в торгах.</w:t>
            </w:r>
          </w:p>
          <w:p w:rsidR="00254BF0" w:rsidRPr="00A76C1A" w:rsidRDefault="00254BF0" w:rsidP="00254BF0">
            <w:pPr>
              <w:keepLines/>
              <w:widowControl w:val="0"/>
              <w:suppressLineNumbers/>
              <w:spacing w:after="0"/>
              <w:rPr>
                <w:b/>
              </w:rPr>
            </w:pPr>
            <w:r>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lastRenderedPageBreak/>
              <w:t>9.17.</w:t>
            </w:r>
          </w:p>
        </w:tc>
        <w:tc>
          <w:tcPr>
            <w:tcW w:w="6933" w:type="dxa"/>
            <w:shd w:val="clear" w:color="auto" w:fill="auto"/>
          </w:tcPr>
          <w:p w:rsidR="00254BF0" w:rsidRDefault="00254BF0" w:rsidP="00254BF0">
            <w:pPr>
              <w:keepLines/>
              <w:widowControl w:val="0"/>
              <w:suppressLineNumbers/>
              <w:spacing w:after="0"/>
              <w:rPr>
                <w:b/>
                <w:kern w:val="2"/>
              </w:rPr>
            </w:pPr>
            <w:r>
              <w:rPr>
                <w:b/>
              </w:rPr>
              <w:t>Реквизиты счета для перечисления задатка, в качестве обеспечения заявок на участие в конкурсе</w:t>
            </w:r>
          </w:p>
          <w:p w:rsidR="00254BF0" w:rsidRDefault="00254BF0" w:rsidP="00254BF0">
            <w:pPr>
              <w:spacing w:after="0"/>
              <w:rPr>
                <w:bCs/>
                <w:kern w:val="2"/>
              </w:rPr>
            </w:pPr>
            <w:r>
              <w:rPr>
                <w:b/>
                <w:bCs/>
                <w:kern w:val="2"/>
              </w:rPr>
              <w:t xml:space="preserve">Получатель: </w:t>
            </w:r>
            <w:r>
              <w:rPr>
                <w:bCs/>
                <w:kern w:val="2"/>
              </w:rPr>
              <w:t>Фонд капитального ремонта Тульской области</w:t>
            </w:r>
          </w:p>
          <w:p w:rsidR="00254BF0" w:rsidRDefault="00254BF0" w:rsidP="00254BF0">
            <w:pPr>
              <w:spacing w:after="0"/>
              <w:rPr>
                <w:kern w:val="2"/>
              </w:rPr>
            </w:pPr>
            <w:r>
              <w:rPr>
                <w:kern w:val="2"/>
              </w:rPr>
              <w:t>ИНН 7103520526 КПП 710301001</w:t>
            </w:r>
          </w:p>
          <w:p w:rsidR="00254BF0" w:rsidRDefault="00254BF0" w:rsidP="00254BF0">
            <w:pPr>
              <w:spacing w:after="0"/>
              <w:rPr>
                <w:kern w:val="2"/>
              </w:rPr>
            </w:pPr>
            <w:r>
              <w:rPr>
                <w:kern w:val="2"/>
              </w:rPr>
              <w:t>Банк: Отделение № 8604 Сбербанка России г. Тула</w:t>
            </w:r>
          </w:p>
          <w:p w:rsidR="00254BF0" w:rsidRDefault="00254BF0" w:rsidP="00254BF0">
            <w:pPr>
              <w:spacing w:after="0"/>
              <w:rPr>
                <w:kern w:val="2"/>
              </w:rPr>
            </w:pPr>
            <w:r>
              <w:rPr>
                <w:kern w:val="2"/>
              </w:rPr>
              <w:t>БИК: 047003608</w:t>
            </w:r>
          </w:p>
          <w:p w:rsidR="00254BF0" w:rsidRDefault="00254BF0" w:rsidP="00254BF0">
            <w:pPr>
              <w:spacing w:after="0"/>
              <w:rPr>
                <w:rFonts w:eastAsia="Calibri"/>
                <w:kern w:val="0"/>
                <w:lang w:eastAsia="en-US"/>
              </w:rPr>
            </w:pPr>
            <w:r>
              <w:t>р/с: 40603810666000000037</w:t>
            </w:r>
          </w:p>
          <w:p w:rsidR="00254BF0" w:rsidRDefault="00254BF0" w:rsidP="00254BF0">
            <w:pPr>
              <w:spacing w:after="0"/>
              <w:rPr>
                <w:kern w:val="2"/>
              </w:rPr>
            </w:pPr>
            <w:r>
              <w:rPr>
                <w:kern w:val="2"/>
              </w:rPr>
              <w:t>к/счет: 30101810300000000608</w:t>
            </w:r>
          </w:p>
          <w:p w:rsidR="00254BF0" w:rsidRDefault="00254BF0" w:rsidP="00254BF0">
            <w:pPr>
              <w:spacing w:after="0"/>
              <w:rPr>
                <w:kern w:val="2"/>
              </w:rPr>
            </w:pPr>
            <w:r>
              <w:rPr>
                <w:b/>
                <w:bCs/>
                <w:kern w:val="2"/>
              </w:rPr>
              <w:t>Назначение платежа:</w:t>
            </w:r>
            <w:r>
              <w:rPr>
                <w:kern w:val="2"/>
              </w:rPr>
              <w:t xml:space="preserve"> обеспечение заявки на участие в конкурсе.</w:t>
            </w:r>
          </w:p>
          <w:p w:rsidR="00254BF0" w:rsidRPr="00A76C1A" w:rsidRDefault="00254BF0" w:rsidP="00254BF0">
            <w:pPr>
              <w:keepLines/>
              <w:widowControl w:val="0"/>
              <w:suppressLineNumbers/>
              <w:spacing w:after="0"/>
              <w:rPr>
                <w:b/>
              </w:rPr>
            </w:pPr>
            <w:r>
              <w:rPr>
                <w:kern w:val="2"/>
              </w:rPr>
              <w:t>Реестровый номер торгов – 995.</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9.18.</w:t>
            </w:r>
          </w:p>
        </w:tc>
        <w:tc>
          <w:tcPr>
            <w:tcW w:w="6933" w:type="dxa"/>
            <w:shd w:val="clear" w:color="auto" w:fill="auto"/>
          </w:tcPr>
          <w:p w:rsidR="00254BF0" w:rsidRPr="00A76C1A" w:rsidRDefault="00254BF0" w:rsidP="00EC2089">
            <w:pPr>
              <w:keepLines/>
              <w:widowControl w:val="0"/>
              <w:suppressLineNumbers/>
              <w:spacing w:after="0"/>
              <w:rPr>
                <w:b/>
              </w:rPr>
            </w:pPr>
            <w:r>
              <w:rPr>
                <w:b/>
              </w:rPr>
              <w:t>Обеспечение исполнения договора:</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9.19.</w:t>
            </w:r>
          </w:p>
        </w:tc>
        <w:tc>
          <w:tcPr>
            <w:tcW w:w="6933" w:type="dxa"/>
            <w:shd w:val="clear" w:color="auto" w:fill="auto"/>
          </w:tcPr>
          <w:p w:rsidR="00254BF0" w:rsidRDefault="00254BF0" w:rsidP="00254BF0">
            <w:pPr>
              <w:suppressAutoHyphens w:val="0"/>
              <w:autoSpaceDE w:val="0"/>
              <w:autoSpaceDN w:val="0"/>
              <w:adjustRightInd w:val="0"/>
              <w:spacing w:after="0"/>
              <w:rPr>
                <w:b/>
                <w:kern w:val="0"/>
                <w:lang w:eastAsia="ru-RU"/>
              </w:rPr>
            </w:pPr>
            <w:r>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254BF0" w:rsidRDefault="00254BF0" w:rsidP="00254BF0">
            <w:pPr>
              <w:spacing w:after="0"/>
              <w:contextualSpacing/>
              <w:rPr>
                <w:spacing w:val="2"/>
                <w:kern w:val="2"/>
                <w:lang w:eastAsia="ru-RU"/>
              </w:rPr>
            </w:pPr>
            <w:r>
              <w:rPr>
                <w:spacing w:val="2"/>
                <w:lang w:eastAsia="ru-RU"/>
              </w:rPr>
              <w:t>Размер обеспечения исполнения договора составляет:</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254BF0" w:rsidRDefault="00254BF0" w:rsidP="00254BF0">
            <w:pPr>
              <w:pStyle w:val="ab"/>
              <w:numPr>
                <w:ilvl w:val="0"/>
                <w:numId w:val="13"/>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254BF0" w:rsidRDefault="00254BF0" w:rsidP="00254BF0">
            <w:pPr>
              <w:rPr>
                <w:lang w:eastAsia="ru-RU"/>
              </w:rPr>
            </w:pPr>
          </w:p>
          <w:p w:rsidR="00254BF0" w:rsidRDefault="00254BF0" w:rsidP="00254BF0">
            <w:pPr>
              <w:autoSpaceDE w:val="0"/>
              <w:autoSpaceDN w:val="0"/>
              <w:adjustRightInd w:val="0"/>
              <w:spacing w:after="0"/>
              <w:rPr>
                <w:kern w:val="0"/>
                <w:lang w:eastAsia="en-US"/>
              </w:rPr>
            </w:pPr>
            <w:r>
              <w:rPr>
                <w:lang w:eastAsia="ru-RU"/>
              </w:rPr>
              <w:t xml:space="preserve">Размер обеспечения исполнения договора составляет 15% начальной (максимальной) цены договора и составляет 450 710,94 </w:t>
            </w:r>
            <w:r>
              <w:t>руб.</w:t>
            </w:r>
          </w:p>
          <w:p w:rsidR="00254BF0" w:rsidRDefault="00254BF0" w:rsidP="00254BF0">
            <w:r>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Pr>
                <w:lang w:eastAsia="ru-RU"/>
              </w:rPr>
              <w:t xml:space="preserve">150 236,98 </w:t>
            </w:r>
            <w:r>
              <w:t xml:space="preserve">руб. (при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 </w:t>
            </w:r>
          </w:p>
          <w:p w:rsidR="00254BF0" w:rsidRDefault="00254BF0" w:rsidP="00254BF0">
            <w:pPr>
              <w:spacing w:after="0"/>
              <w:rPr>
                <w:spacing w:val="2"/>
                <w:lang w:eastAsia="ru-RU"/>
              </w:rPr>
            </w:pPr>
            <w:r>
              <w:rPr>
                <w:lang w:eastAsia="ru-RU"/>
              </w:rPr>
              <w:t>Исполнение договора обеспечивается</w:t>
            </w:r>
            <w:r>
              <w:t xml:space="preserve"> </w:t>
            </w:r>
            <w:r>
              <w:rPr>
                <w:lang w:eastAsia="ru-RU"/>
              </w:rPr>
              <w:t xml:space="preserve">предоставлением </w:t>
            </w:r>
            <w:r>
              <w:t>безотзывной банковской гарантии, выданной банком,</w:t>
            </w:r>
            <w:r>
              <w:rPr>
                <w:spacing w:val="2"/>
                <w:lang w:eastAsia="ru-RU"/>
              </w:rPr>
              <w:t xml:space="preserve"> включенным в предусмотренный статьей 74.1 Налогового кодекса Российской Федерации перечень банков, отвечающих </w:t>
            </w:r>
            <w:r>
              <w:rPr>
                <w:spacing w:val="2"/>
                <w:lang w:eastAsia="ru-RU"/>
              </w:rPr>
              <w:lastRenderedPageBreak/>
              <w:t>установленным требованиям для принятия банковских гарантий в целях налогообложения, или внесением денежных средств на счет:</w:t>
            </w:r>
          </w:p>
          <w:p w:rsidR="00254BF0" w:rsidRDefault="00254BF0" w:rsidP="00254BF0">
            <w:pPr>
              <w:spacing w:after="0"/>
            </w:pPr>
            <w:r>
              <w:t>р/с: 40603810666000000037</w:t>
            </w:r>
          </w:p>
          <w:p w:rsidR="00254BF0" w:rsidRDefault="00254BF0" w:rsidP="00254BF0">
            <w:pPr>
              <w:spacing w:after="0"/>
            </w:pPr>
            <w:r>
              <w:t>Банк: Отделение № 8604 Сбербанка России г. Тула</w:t>
            </w:r>
          </w:p>
          <w:p w:rsidR="00254BF0" w:rsidRDefault="00254BF0" w:rsidP="00254BF0">
            <w:pPr>
              <w:spacing w:after="0"/>
            </w:pPr>
            <w:r>
              <w:t>БИК: 047003608</w:t>
            </w:r>
          </w:p>
          <w:p w:rsidR="00254BF0" w:rsidRDefault="00254BF0" w:rsidP="00254BF0">
            <w:pPr>
              <w:spacing w:after="0"/>
            </w:pPr>
            <w:r>
              <w:t>к/счет: 30101810300000000608</w:t>
            </w:r>
          </w:p>
          <w:p w:rsidR="00254BF0" w:rsidRDefault="00254BF0" w:rsidP="00254BF0">
            <w:pPr>
              <w:rPr>
                <w:bCs/>
              </w:rPr>
            </w:pPr>
            <w:r>
              <w:rPr>
                <w:b/>
                <w:bCs/>
              </w:rPr>
              <w:t xml:space="preserve">Получатель: </w:t>
            </w:r>
            <w:r>
              <w:rPr>
                <w:bCs/>
              </w:rPr>
              <w:t>Фонд капитального ремонта Тульской области</w:t>
            </w:r>
          </w:p>
          <w:p w:rsidR="00254BF0" w:rsidRDefault="00254BF0" w:rsidP="00254BF0">
            <w:pPr>
              <w:spacing w:after="0"/>
            </w:pPr>
            <w:r>
              <w:t>ИНН 7103520526 КПП 710301001</w:t>
            </w:r>
          </w:p>
          <w:p w:rsidR="00254BF0" w:rsidRDefault="00254BF0" w:rsidP="00254BF0">
            <w:pPr>
              <w:spacing w:after="0"/>
            </w:pPr>
            <w:r>
              <w:rPr>
                <w:b/>
                <w:bCs/>
              </w:rPr>
              <w:t>Назначение платежа:</w:t>
            </w:r>
            <w:r>
              <w:t xml:space="preserve"> обеспечение исполнения договора.</w:t>
            </w:r>
          </w:p>
          <w:p w:rsidR="00254BF0" w:rsidRDefault="00254BF0" w:rsidP="00254BF0">
            <w:pPr>
              <w:autoSpaceDE w:val="0"/>
              <w:autoSpaceDN w:val="0"/>
              <w:adjustRightInd w:val="0"/>
              <w:spacing w:after="0"/>
              <w:rPr>
                <w:spacing w:val="2"/>
                <w:lang w:eastAsia="ru-RU"/>
              </w:rPr>
            </w:pPr>
            <w:r>
              <w:t>Реестровый номер торгов – 9</w:t>
            </w:r>
            <w:r>
              <w:t>95</w:t>
            </w:r>
            <w:r>
              <w:t>.</w:t>
            </w:r>
          </w:p>
          <w:p w:rsidR="00254BF0" w:rsidRPr="00A76C1A" w:rsidRDefault="00254BF0" w:rsidP="00254BF0">
            <w:pPr>
              <w:keepLines/>
              <w:widowControl w:val="0"/>
              <w:suppressLineNumbers/>
              <w:spacing w:after="0"/>
              <w:rPr>
                <w:b/>
              </w:rPr>
            </w:pPr>
            <w:r>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bookmarkStart w:id="111" w:name="_Ref166315376"/>
            <w:bookmarkEnd w:id="111"/>
            <w:r w:rsidRPr="00A76C1A">
              <w:lastRenderedPageBreak/>
              <w:t>9.</w:t>
            </w:r>
            <w:r w:rsidR="00254BF0">
              <w:t>20</w:t>
            </w:r>
            <w:r w:rsidRPr="00A76C1A">
              <w:t>.</w:t>
            </w:r>
          </w:p>
        </w:tc>
        <w:tc>
          <w:tcPr>
            <w:tcW w:w="6933"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4037C4">
            <w:r w:rsidRPr="00972912">
              <w:t xml:space="preserve">Вскрытие конвертов с заявками на участие в конкурсе состоится   </w:t>
            </w:r>
            <w:r w:rsidR="004037C4">
              <w:rPr>
                <w:lang w:eastAsia="ru-RU"/>
              </w:rPr>
              <w:t>24</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w:t>
            </w:r>
            <w:r w:rsidR="00254BF0">
              <w:t>21</w:t>
            </w:r>
            <w:r w:rsidRPr="00A76C1A">
              <w:t>.</w:t>
            </w:r>
          </w:p>
        </w:tc>
        <w:tc>
          <w:tcPr>
            <w:tcW w:w="6933" w:type="dxa"/>
            <w:shd w:val="clear" w:color="auto" w:fill="auto"/>
          </w:tcPr>
          <w:p w:rsidR="00972912" w:rsidRPr="00972912" w:rsidRDefault="00147DB8" w:rsidP="004037C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25</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254BF0">
        <w:trPr>
          <w:trHeight w:val="586"/>
          <w:jc w:val="center"/>
        </w:trPr>
        <w:tc>
          <w:tcPr>
            <w:tcW w:w="1602" w:type="dxa"/>
            <w:shd w:val="clear" w:color="auto" w:fill="auto"/>
          </w:tcPr>
          <w:p w:rsidR="00147DB8" w:rsidRPr="00A76C1A" w:rsidRDefault="00147DB8" w:rsidP="00254BF0">
            <w:pPr>
              <w:spacing w:after="0"/>
              <w:jc w:val="center"/>
            </w:pPr>
            <w:r w:rsidRPr="00A76C1A">
              <w:t>9.</w:t>
            </w:r>
            <w:r w:rsidR="00254BF0">
              <w:t>22</w:t>
            </w:r>
            <w:r w:rsidRPr="00A76C1A">
              <w:t>.</w:t>
            </w:r>
          </w:p>
        </w:tc>
        <w:tc>
          <w:tcPr>
            <w:tcW w:w="6933"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xml:space="preserve">. Квалификация персонала (наличие </w:t>
                  </w:r>
                  <w:r w:rsidRPr="00A76C1A">
                    <w:lastRenderedPageBreak/>
                    <w:t>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lastRenderedPageBreak/>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65429"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lastRenderedPageBreak/>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 xml:space="preserve">опытом работы более 5 </w:t>
                  </w:r>
                  <w:r w:rsidRPr="00A76C1A">
                    <w:lastRenderedPageBreak/>
                    <w:t>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proofErr w:type="spellStart"/>
            <w:r w:rsidR="00FF0F8F">
              <w:rPr>
                <w:rFonts w:eastAsia="MS Mincho"/>
                <w:kern w:val="0"/>
                <w:lang w:val="en-US" w:eastAsia="ja-JP"/>
              </w:rPr>
              <w:t>i</w:t>
            </w:r>
            <w:proofErr w:type="spellEnd"/>
            <w:r w:rsidR="00FF0F8F">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147DB8"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proofErr w:type="gramStart"/>
            <w:r w:rsidRPr="00A76C1A">
              <w:rPr>
                <w:rFonts w:eastAsia="MS Mincho"/>
                <w:kern w:val="0"/>
                <w:lang w:val="en-US" w:eastAsia="ja-JP"/>
              </w:rPr>
              <w:t>Rc</w:t>
            </w:r>
            <w:proofErr w:type="spellEnd"/>
            <w:r w:rsidRPr="00A76C1A">
              <w:rPr>
                <w:rFonts w:eastAsia="MS Mincho"/>
                <w:kern w:val="0"/>
                <w:lang w:val="en-US" w:eastAsia="ja-JP"/>
              </w:rPr>
              <w:t xml:space="preserve">  =</w:t>
            </w:r>
            <w:proofErr w:type="gramEnd"/>
            <w:r w:rsidRPr="00A76C1A">
              <w:rPr>
                <w:rFonts w:eastAsia="MS Mincho"/>
                <w:kern w:val="0"/>
                <w:lang w:val="en-US" w:eastAsia="ja-JP"/>
              </w:rPr>
              <w:t xml:space="preserve">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lastRenderedPageBreak/>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lastRenderedPageBreak/>
              <w:t>9.2</w:t>
            </w:r>
            <w:r w:rsidR="00254BF0">
              <w:t>3</w:t>
            </w:r>
            <w:r w:rsidRPr="00A76C1A">
              <w:t>.</w:t>
            </w:r>
          </w:p>
        </w:tc>
        <w:tc>
          <w:tcPr>
            <w:tcW w:w="6933"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4</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5</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2" w:name="_Toc378593469"/>
      <w:r>
        <w:br w:type="page"/>
      </w:r>
      <w:r w:rsidR="001C026D" w:rsidRPr="00A7193F">
        <w:rPr>
          <w:b/>
        </w:rPr>
        <w:lastRenderedPageBreak/>
        <w:t>ЧАСТЬ IV. ПРИМЕРНАЯ ФОРМА ЗАЯВКИ НА УЧАСТИЕ В КОНКУРСЕ</w:t>
      </w:r>
      <w:bookmarkEnd w:id="112"/>
    </w:p>
    <w:bookmarkEnd w:id="9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w:t>
      </w:r>
      <w:proofErr w:type="gramStart"/>
      <w:r w:rsidRPr="00A76C1A">
        <w:t>_</w:t>
      </w:r>
      <w:r w:rsidRPr="00A76C1A">
        <w:rPr>
          <w:i/>
          <w:iCs/>
        </w:rPr>
        <w:t>(</w:t>
      </w:r>
      <w:proofErr w:type="gramEnd"/>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3"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4" w:name="_Ref166329400"/>
      <w:bookmarkEnd w:id="113"/>
      <w:r w:rsidRPr="00A76C1A">
        <w:rPr>
          <w:i/>
          <w:iCs/>
        </w:rPr>
        <w:lastRenderedPageBreak/>
        <w:t xml:space="preserve">На бланке участника </w:t>
      </w:r>
      <w:bookmarkEnd w:id="114"/>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5" w:name="_Ref166330580"/>
    </w:p>
    <w:bookmarkEnd w:id="115"/>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Ref166247657"/>
      <w:bookmarkStart w:id="117" w:name="_Ref166247661"/>
      <w:bookmarkStart w:id="118" w:name="_Ref166249240"/>
      <w:bookmarkStart w:id="119" w:name="_Ref166249243"/>
      <w:bookmarkStart w:id="120" w:name="_Ref166311450"/>
      <w:bookmarkStart w:id="121" w:name="_Ref166311452"/>
      <w:bookmarkStart w:id="122" w:name="_Ref166334805"/>
      <w:bookmarkStart w:id="123" w:name="_Ref166334809"/>
      <w:bookmarkStart w:id="124" w:name="_Toc378593470"/>
      <w:r w:rsidRPr="00A76C1A">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5"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1110"/>
        <w:gridCol w:w="3584"/>
        <w:gridCol w:w="2207"/>
        <w:gridCol w:w="2443"/>
      </w:tblGrid>
      <w:tr w:rsidR="00254BF0" w:rsidRPr="00254BF0" w:rsidTr="00254BF0">
        <w:trPr>
          <w:trHeight w:val="397"/>
        </w:trPr>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 п/п</w:t>
            </w:r>
          </w:p>
        </w:tc>
        <w:tc>
          <w:tcPr>
            <w:tcW w:w="1918" w:type="pct"/>
            <w:tcBorders>
              <w:top w:val="single" w:sz="4" w:space="0" w:color="auto"/>
              <w:left w:val="nil"/>
              <w:bottom w:val="single" w:sz="4" w:space="0" w:color="auto"/>
              <w:right w:val="single" w:sz="4" w:space="0" w:color="auto"/>
            </w:tcBorders>
            <w:shd w:val="clear" w:color="auto" w:fill="auto"/>
            <w:noWrap/>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Адрес МКД</w:t>
            </w:r>
          </w:p>
        </w:tc>
        <w:tc>
          <w:tcPr>
            <w:tcW w:w="1181" w:type="pct"/>
            <w:tcBorders>
              <w:top w:val="single" w:sz="4" w:space="0" w:color="auto"/>
              <w:left w:val="nil"/>
              <w:bottom w:val="single" w:sz="4" w:space="0" w:color="auto"/>
              <w:right w:val="single" w:sz="4" w:space="0" w:color="auto"/>
            </w:tcBorders>
            <w:shd w:val="clear" w:color="auto" w:fill="auto"/>
            <w:noWrap/>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Виды работ</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Стоимость руб.</w:t>
            </w:r>
          </w:p>
        </w:tc>
      </w:tr>
      <w:tr w:rsidR="00254BF0" w:rsidRPr="00254BF0" w:rsidTr="00254BF0">
        <w:trPr>
          <w:trHeight w:val="397"/>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color w:val="000000"/>
                <w:kern w:val="0"/>
                <w:lang w:eastAsia="ru-RU"/>
              </w:rPr>
            </w:pPr>
            <w:r w:rsidRPr="00254BF0">
              <w:rPr>
                <w:color w:val="000000"/>
                <w:kern w:val="0"/>
                <w:lang w:eastAsia="ru-RU"/>
              </w:rPr>
              <w:t>1</w:t>
            </w:r>
          </w:p>
        </w:tc>
        <w:tc>
          <w:tcPr>
            <w:tcW w:w="1918" w:type="pct"/>
            <w:tcBorders>
              <w:top w:val="nil"/>
              <w:left w:val="nil"/>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color w:val="000000"/>
                <w:kern w:val="0"/>
                <w:lang w:eastAsia="ru-RU"/>
              </w:rPr>
            </w:pPr>
            <w:r w:rsidRPr="00254BF0">
              <w:rPr>
                <w:color w:val="000000"/>
                <w:kern w:val="0"/>
                <w:lang w:eastAsia="ru-RU"/>
              </w:rPr>
              <w:t>г. Тула, пр. Ленина, д. 50</w:t>
            </w:r>
          </w:p>
        </w:tc>
        <w:tc>
          <w:tcPr>
            <w:tcW w:w="1181" w:type="pct"/>
            <w:tcBorders>
              <w:top w:val="nil"/>
              <w:left w:val="nil"/>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color w:val="000000"/>
                <w:kern w:val="0"/>
                <w:lang w:eastAsia="ru-RU"/>
              </w:rPr>
            </w:pPr>
            <w:r w:rsidRPr="00254BF0">
              <w:rPr>
                <w:color w:val="000000"/>
                <w:kern w:val="0"/>
                <w:lang w:eastAsia="ru-RU"/>
              </w:rPr>
              <w:t>ремонт фасада</w:t>
            </w:r>
          </w:p>
        </w:tc>
        <w:tc>
          <w:tcPr>
            <w:tcW w:w="1307" w:type="pct"/>
            <w:tcBorders>
              <w:top w:val="nil"/>
              <w:left w:val="nil"/>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color w:val="000000"/>
                <w:kern w:val="0"/>
                <w:lang w:eastAsia="ru-RU"/>
              </w:rPr>
            </w:pPr>
            <w:r w:rsidRPr="00254BF0">
              <w:rPr>
                <w:color w:val="000000"/>
                <w:kern w:val="0"/>
                <w:lang w:eastAsia="ru-RU"/>
              </w:rPr>
              <w:t>3 004 739,60</w:t>
            </w:r>
          </w:p>
        </w:tc>
      </w:tr>
      <w:tr w:rsidR="00254BF0" w:rsidRPr="00254BF0" w:rsidTr="00254BF0">
        <w:trPr>
          <w:trHeight w:val="397"/>
        </w:trPr>
        <w:tc>
          <w:tcPr>
            <w:tcW w:w="36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ИТОГО:</w:t>
            </w:r>
          </w:p>
        </w:tc>
        <w:tc>
          <w:tcPr>
            <w:tcW w:w="1307" w:type="pct"/>
            <w:tcBorders>
              <w:top w:val="nil"/>
              <w:left w:val="nil"/>
              <w:bottom w:val="single" w:sz="4" w:space="0" w:color="auto"/>
              <w:right w:val="single" w:sz="4" w:space="0" w:color="auto"/>
            </w:tcBorders>
            <w:shd w:val="clear" w:color="auto" w:fill="auto"/>
            <w:vAlign w:val="center"/>
            <w:hideMark/>
          </w:tcPr>
          <w:p w:rsidR="00254BF0" w:rsidRPr="00254BF0" w:rsidRDefault="00254BF0" w:rsidP="00254BF0">
            <w:pPr>
              <w:suppressAutoHyphens w:val="0"/>
              <w:spacing w:after="0"/>
              <w:jc w:val="center"/>
              <w:rPr>
                <w:b/>
                <w:bCs/>
                <w:color w:val="000000"/>
                <w:kern w:val="0"/>
                <w:lang w:eastAsia="ru-RU"/>
              </w:rPr>
            </w:pPr>
            <w:r w:rsidRPr="00254BF0">
              <w:rPr>
                <w:b/>
                <w:bCs/>
                <w:color w:val="000000"/>
                <w:kern w:val="0"/>
                <w:lang w:eastAsia="ru-RU"/>
              </w:rPr>
              <w:t>3 004 739,60</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6" w:name="_Toc378593471"/>
      <w:bookmarkEnd w:id="125"/>
      <w:r w:rsidRPr="00A76C1A">
        <w:rPr>
          <w:sz w:val="24"/>
          <w:szCs w:val="24"/>
        </w:rPr>
        <w:lastRenderedPageBreak/>
        <w:t xml:space="preserve">ЧАСТЬ VI. ПРОЕКТ </w:t>
      </w:r>
      <w:bookmarkEnd w:id="126"/>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proofErr w:type="gramStart"/>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w:t>
      </w:r>
      <w:proofErr w:type="gramEnd"/>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w:t>
      </w:r>
      <w:proofErr w:type="gramStart"/>
      <w:r w:rsidRPr="006602C7">
        <w:rPr>
          <w:sz w:val="22"/>
          <w:szCs w:val="22"/>
        </w:rPr>
        <w:t>_  (</w:t>
      </w:r>
      <w:proofErr w:type="gramEnd"/>
      <w:r w:rsidRPr="006602C7">
        <w:rPr>
          <w:sz w:val="22"/>
          <w:szCs w:val="22"/>
        </w:rPr>
        <w:t>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7" w:name="OLE_LINK63"/>
      <w:bookmarkStart w:id="128"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7"/>
    <w:bookmarkEnd w:id="128"/>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w:t>
      </w:r>
      <w:proofErr w:type="gramStart"/>
      <w:r w:rsidRPr="006602C7">
        <w:rPr>
          <w:rFonts w:eastAsia="Calibri"/>
          <w:sz w:val="22"/>
          <w:szCs w:val="22"/>
        </w:rPr>
        <w:t>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w:t>
      </w:r>
      <w:proofErr w:type="gramStart"/>
      <w:r w:rsidRPr="002E0DD4">
        <w:rPr>
          <w:sz w:val="22"/>
          <w:szCs w:val="22"/>
        </w:rPr>
        <w:t>_»_</w:t>
      </w:r>
      <w:proofErr w:type="gramEnd"/>
      <w:r w:rsidRPr="002E0DD4">
        <w:rPr>
          <w:sz w:val="22"/>
          <w:szCs w:val="22"/>
        </w:rPr>
        <w:t>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w:t>
      </w:r>
      <w:proofErr w:type="gramStart"/>
      <w:r w:rsidRPr="000729E2">
        <w:rPr>
          <w:sz w:val="20"/>
          <w:szCs w:val="20"/>
        </w:rPr>
        <w:t>_»_</w:t>
      </w:r>
      <w:proofErr w:type="gramEnd"/>
      <w:r w:rsidRPr="000729E2">
        <w:rPr>
          <w:sz w:val="20"/>
          <w:szCs w:val="20"/>
        </w:rPr>
        <w:t>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w:t>
      </w:r>
      <w:proofErr w:type="gramStart"/>
      <w:r w:rsidRPr="000729E2">
        <w:rPr>
          <w:sz w:val="20"/>
          <w:szCs w:val="20"/>
        </w:rPr>
        <w:t>_»_</w:t>
      </w:r>
      <w:proofErr w:type="gramEnd"/>
      <w:r w:rsidRPr="000729E2">
        <w:rPr>
          <w:sz w:val="20"/>
          <w:szCs w:val="20"/>
        </w:rPr>
        <w:t>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5. Комиссии представлен перечень основных документов согласно </w:t>
      </w:r>
      <w:proofErr w:type="gramStart"/>
      <w:r w:rsidRPr="000729E2">
        <w:rPr>
          <w:sz w:val="20"/>
          <w:szCs w:val="20"/>
        </w:rPr>
        <w:t>приложению</w:t>
      </w:r>
      <w:proofErr w:type="gramEnd"/>
      <w:r w:rsidRPr="000729E2">
        <w:rPr>
          <w:sz w:val="20"/>
          <w:szCs w:val="20"/>
        </w:rPr>
        <w:t xml:space="preserve">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протокола решения общего собрания собственников помещений многоквартирного дома по </w:t>
      </w:r>
      <w:proofErr w:type="gramStart"/>
      <w:r w:rsidRPr="000729E2">
        <w:rPr>
          <w:sz w:val="20"/>
          <w:szCs w:val="20"/>
        </w:rPr>
        <w:t>адресу:_</w:t>
      </w:r>
      <w:proofErr w:type="gramEnd"/>
      <w:r w:rsidRPr="000729E2">
        <w:rPr>
          <w:sz w:val="20"/>
          <w:szCs w:val="20"/>
        </w:rPr>
        <w:t>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9"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 xml:space="preserve">по </w:t>
            </w:r>
            <w:proofErr w:type="gramStart"/>
            <w:r w:rsidRPr="00202C94">
              <w:rPr>
                <w:b/>
                <w:sz w:val="20"/>
                <w:szCs w:val="20"/>
              </w:rPr>
              <w:t>адресу:_</w:t>
            </w:r>
            <w:proofErr w:type="gramEnd"/>
            <w:r w:rsidRPr="00202C94">
              <w:rPr>
                <w:b/>
                <w:sz w:val="20"/>
                <w:szCs w:val="20"/>
              </w:rPr>
              <w:t>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9"/>
    </w:p>
    <w:p w:rsidR="004E2941" w:rsidRDefault="004E2941" w:rsidP="001C026D">
      <w:pPr>
        <w:pStyle w:val="1"/>
        <w:keepNext w:val="0"/>
        <w:spacing w:before="0" w:after="120"/>
        <w:rPr>
          <w:sz w:val="24"/>
          <w:szCs w:val="24"/>
        </w:rPr>
      </w:pPr>
      <w:bookmarkStart w:id="130"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0"/>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254BF0">
        <w:t>в</w:t>
      </w:r>
      <w:r w:rsidR="00254BF0">
        <w:t>ыполнение дополнительных работ по капитальному ремонту общего имущества многоквартирного жилого дома, расположенного по адресу:</w:t>
      </w:r>
    </w:p>
    <w:p w:rsidR="00602620" w:rsidRDefault="00602620" w:rsidP="00602620">
      <w:pPr>
        <w:spacing w:after="0"/>
        <w:jc w:val="center"/>
      </w:pPr>
    </w:p>
    <w:p w:rsidR="00254BF0" w:rsidRDefault="00254BF0" w:rsidP="00254BF0">
      <w:pPr>
        <w:autoSpaceDE w:val="0"/>
        <w:spacing w:after="0"/>
        <w:jc w:val="center"/>
      </w:pPr>
      <w:r>
        <w:t>г. Тула, пр. Ленина, д. 50</w:t>
      </w:r>
    </w:p>
    <w:p w:rsidR="00254BF0" w:rsidRDefault="00254BF0" w:rsidP="00254BF0">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254BF0" w:rsidP="002B5D6A">
      <w:pPr>
        <w:jc w:val="center"/>
      </w:pPr>
      <w:r>
        <w:rPr>
          <w:color w:val="000000"/>
        </w:rPr>
        <w:t>3 004 739,60</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D3" w:rsidRDefault="003D20D3">
      <w:pPr>
        <w:spacing w:after="0"/>
      </w:pPr>
      <w:r>
        <w:separator/>
      </w:r>
    </w:p>
  </w:endnote>
  <w:endnote w:type="continuationSeparator" w:id="0">
    <w:p w:rsidR="003D20D3" w:rsidRDefault="003D2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Pr="00394EB9" w:rsidRDefault="003D20D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D3" w:rsidRDefault="003D20D3">
      <w:pPr>
        <w:spacing w:after="0"/>
      </w:pPr>
      <w:r>
        <w:separator/>
      </w:r>
    </w:p>
  </w:footnote>
  <w:footnote w:type="continuationSeparator" w:id="0">
    <w:p w:rsidR="003D20D3" w:rsidRDefault="003D20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6D3A4A">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6D3A4A">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6D3A4A">
      <w:rPr>
        <w:noProof/>
      </w:rPr>
      <w:t>21</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4"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4"/>
  </w:num>
  <w:num w:numId="3">
    <w:abstractNumId w:val="11"/>
  </w:num>
  <w:num w:numId="4">
    <w:abstractNumId w:val="4"/>
  </w:num>
  <w:num w:numId="5">
    <w:abstractNumId w:val="3"/>
  </w:num>
  <w:num w:numId="6">
    <w:abstractNumId w:val="2"/>
  </w:num>
  <w:num w:numId="7">
    <w:abstractNumId w:val="1"/>
  </w:num>
  <w:num w:numId="8">
    <w:abstractNumId w:val="0"/>
  </w:num>
  <w:num w:numId="9">
    <w:abstractNumId w:val="13"/>
  </w:num>
  <w:num w:numId="10">
    <w:abstractNumId w:val="16"/>
  </w:num>
  <w:num w:numId="11">
    <w:abstractNumId w:val="15"/>
  </w:num>
  <w:num w:numId="12">
    <w:abstractNumId w:val="12"/>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BF0"/>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0D3"/>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A4A"/>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18B26"/>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17513737">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0317324">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8055737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17525">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4381739">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91305778">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0423873">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40912590">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37782309">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4779709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3692682">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BE230-45B0-4678-8E76-A709B0AD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18395</Words>
  <Characters>104855</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2016-10-13T09:04:00Z</dcterms:created>
  <dcterms:modified xsi:type="dcterms:W3CDTF">2016-10-13T09:04:00Z</dcterms:modified>
</cp:coreProperties>
</file>