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CF" w:rsidRDefault="004C36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36CF" w:rsidRDefault="004C36CF">
      <w:pPr>
        <w:pStyle w:val="ConsPlusNormal"/>
        <w:jc w:val="both"/>
        <w:outlineLvl w:val="0"/>
      </w:pPr>
    </w:p>
    <w:p w:rsidR="004C36CF" w:rsidRDefault="004C36CF">
      <w:pPr>
        <w:pStyle w:val="ConsPlusTitle"/>
        <w:jc w:val="center"/>
        <w:outlineLvl w:val="0"/>
      </w:pPr>
      <w:r>
        <w:t>ПРАВИТЕЛЬСТВО ТУЛЬСКОЙ ОБЛАСТИ</w:t>
      </w:r>
    </w:p>
    <w:p w:rsidR="004C36CF" w:rsidRDefault="004C36CF">
      <w:pPr>
        <w:pStyle w:val="ConsPlusTitle"/>
        <w:jc w:val="center"/>
      </w:pPr>
    </w:p>
    <w:p w:rsidR="004C36CF" w:rsidRDefault="004C36CF">
      <w:pPr>
        <w:pStyle w:val="ConsPlusTitle"/>
        <w:jc w:val="center"/>
      </w:pPr>
      <w:r>
        <w:t>ПОСТАНОВЛЕНИЕ</w:t>
      </w:r>
    </w:p>
    <w:p w:rsidR="004C36CF" w:rsidRDefault="004C36CF">
      <w:pPr>
        <w:pStyle w:val="ConsPlusTitle"/>
        <w:jc w:val="center"/>
      </w:pPr>
      <w:r>
        <w:t>от 28 июня 2013 г. N 308</w:t>
      </w:r>
    </w:p>
    <w:p w:rsidR="004C36CF" w:rsidRDefault="004C36CF">
      <w:pPr>
        <w:pStyle w:val="ConsPlusTitle"/>
        <w:jc w:val="center"/>
      </w:pPr>
    </w:p>
    <w:p w:rsidR="004C36CF" w:rsidRDefault="004C36CF">
      <w:pPr>
        <w:pStyle w:val="ConsPlusTitle"/>
        <w:jc w:val="center"/>
      </w:pPr>
      <w:r>
        <w:t>ОБ УТВЕРЖДЕНИИ ПОРЯДКА ПРОВЕДЕНИЯ МОНИТОРИНГА</w:t>
      </w:r>
    </w:p>
    <w:p w:rsidR="004C36CF" w:rsidRDefault="004C36CF">
      <w:pPr>
        <w:pStyle w:val="ConsPlusTitle"/>
        <w:jc w:val="center"/>
      </w:pPr>
      <w:r>
        <w:t>ТЕХНИЧЕСКОГО СОСТОЯНИЯ МНОГОКВАРТИРНЫХ ДОМОВ,</w:t>
      </w:r>
    </w:p>
    <w:p w:rsidR="004C36CF" w:rsidRDefault="004C36C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ТУЛЬСКОЙ ОБЛАСТИ</w:t>
      </w:r>
    </w:p>
    <w:p w:rsidR="004C36CF" w:rsidRDefault="004C36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36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CF" w:rsidRDefault="004C36C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CF" w:rsidRDefault="004C36C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6CF" w:rsidRDefault="004C36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6CF" w:rsidRDefault="004C36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4C36CF" w:rsidRDefault="004C3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5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14.01.2016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27.01.2017 </w:t>
            </w:r>
            <w:hyperlink r:id="rId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4C36CF" w:rsidRDefault="004C3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CF" w:rsidRDefault="004C36CF"/>
        </w:tc>
      </w:tr>
    </w:tbl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 статьи 167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пунктом 3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4C36CF" w:rsidRDefault="004C36CF">
      <w:pPr>
        <w:pStyle w:val="ConsPlusNormal"/>
        <w:jc w:val="both"/>
      </w:pPr>
      <w:r>
        <w:t xml:space="preserve">(в ред. Постановлений правительства Тульской области от 14.01.2016 </w:t>
      </w:r>
      <w:hyperlink r:id="rId12" w:history="1">
        <w:r>
          <w:rPr>
            <w:color w:val="0000FF"/>
          </w:rPr>
          <w:t>N 4</w:t>
        </w:r>
      </w:hyperlink>
      <w:r>
        <w:t xml:space="preserve">, от 11.03.2020 </w:t>
      </w:r>
      <w:hyperlink r:id="rId13" w:history="1">
        <w:r>
          <w:rPr>
            <w:color w:val="0000FF"/>
          </w:rPr>
          <w:t>N 106</w:t>
        </w:r>
      </w:hyperlink>
      <w:r>
        <w:t>)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Тульской области.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14.01.2016 N 4.</w:t>
      </w:r>
    </w:p>
    <w:p w:rsidR="004C36CF" w:rsidRDefault="004C36C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</w:t>
        </w:r>
      </w:hyperlink>
      <w:r>
        <w:t>. Управлению пресс-службы правительства Тульской области опубликовать Постановление в средствах массовой информации.</w:t>
      </w:r>
    </w:p>
    <w:p w:rsidR="004C36CF" w:rsidRDefault="004C36C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</w:t>
        </w:r>
      </w:hyperlink>
      <w:r>
        <w:t>. Постановление вступает в силу со дня опубликования.</w:t>
      </w: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jc w:val="right"/>
      </w:pPr>
      <w:r>
        <w:t>Заместитель председателя</w:t>
      </w:r>
    </w:p>
    <w:p w:rsidR="004C36CF" w:rsidRDefault="004C36CF">
      <w:pPr>
        <w:pStyle w:val="ConsPlusNormal"/>
        <w:jc w:val="right"/>
      </w:pPr>
      <w:r>
        <w:t>правительства Тульской области</w:t>
      </w:r>
    </w:p>
    <w:p w:rsidR="004C36CF" w:rsidRDefault="004C36CF">
      <w:pPr>
        <w:pStyle w:val="ConsPlusNormal"/>
        <w:jc w:val="right"/>
      </w:pPr>
      <w:r>
        <w:t>Д.В.ТИХОНОВ</w:t>
      </w: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jc w:val="right"/>
        <w:outlineLvl w:val="0"/>
      </w:pPr>
      <w:r>
        <w:t>Приложение</w:t>
      </w:r>
    </w:p>
    <w:p w:rsidR="004C36CF" w:rsidRDefault="004C36CF">
      <w:pPr>
        <w:pStyle w:val="ConsPlusNormal"/>
        <w:jc w:val="right"/>
      </w:pPr>
      <w:r>
        <w:t>к Постановлению правительства</w:t>
      </w:r>
    </w:p>
    <w:p w:rsidR="004C36CF" w:rsidRDefault="004C36CF">
      <w:pPr>
        <w:pStyle w:val="ConsPlusNormal"/>
        <w:jc w:val="right"/>
      </w:pPr>
      <w:r>
        <w:t>Тульской области</w:t>
      </w:r>
    </w:p>
    <w:p w:rsidR="004C36CF" w:rsidRDefault="004C36CF">
      <w:pPr>
        <w:pStyle w:val="ConsPlusNormal"/>
        <w:jc w:val="right"/>
      </w:pPr>
      <w:r>
        <w:t>от 28.06.2013 N 308</w:t>
      </w: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Title"/>
        <w:jc w:val="center"/>
      </w:pPr>
      <w:bookmarkStart w:id="0" w:name="P34"/>
      <w:bookmarkEnd w:id="0"/>
      <w:r>
        <w:t>ПОРЯДОК</w:t>
      </w:r>
    </w:p>
    <w:p w:rsidR="004C36CF" w:rsidRDefault="004C36CF">
      <w:pPr>
        <w:pStyle w:val="ConsPlusTitle"/>
        <w:jc w:val="center"/>
      </w:pPr>
      <w:r>
        <w:t>ПРОВЕДЕНИЯ МОНИТОРИНГА ТЕХНИЧЕСКОГО СОСТОЯНИЯ</w:t>
      </w:r>
    </w:p>
    <w:p w:rsidR="004C36CF" w:rsidRDefault="004C36CF">
      <w:pPr>
        <w:pStyle w:val="ConsPlusTitle"/>
        <w:jc w:val="center"/>
      </w:pPr>
      <w:r>
        <w:t>МНОГОКВАРТИРНЫХ ДОМОВ, РАСПОЛОЖЕННЫХ НА ТЕРРИТОРИИ</w:t>
      </w:r>
    </w:p>
    <w:p w:rsidR="004C36CF" w:rsidRDefault="004C36CF">
      <w:pPr>
        <w:pStyle w:val="ConsPlusTitle"/>
        <w:jc w:val="center"/>
      </w:pPr>
      <w:r>
        <w:t>ТУЛЬСКОЙ ОБЛАСТИ</w:t>
      </w:r>
    </w:p>
    <w:p w:rsidR="004C36CF" w:rsidRDefault="004C36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36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CF" w:rsidRDefault="004C36C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CF" w:rsidRDefault="004C36C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6CF" w:rsidRDefault="004C36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6CF" w:rsidRDefault="004C36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4C36CF" w:rsidRDefault="004C36CF">
            <w:pPr>
              <w:pStyle w:val="ConsPlusNormal"/>
              <w:jc w:val="center"/>
            </w:pPr>
            <w:r>
              <w:rPr>
                <w:color w:val="392C69"/>
              </w:rPr>
              <w:t>от 11.03.2020 N 106)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CF" w:rsidRDefault="004C36CF"/>
        </w:tc>
      </w:tr>
    </w:tbl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требованиями </w:t>
      </w:r>
      <w:hyperlink r:id="rId18" w:history="1">
        <w:r>
          <w:rPr>
            <w:color w:val="0000FF"/>
          </w:rPr>
          <w:t>пункта 2 части 1 статьи 167</w:t>
        </w:r>
      </w:hyperlink>
      <w:r>
        <w:t xml:space="preserve"> Жилищного кодекса Российской Федерации, </w:t>
      </w:r>
      <w:hyperlink r:id="rId19" w:history="1">
        <w:r>
          <w:rPr>
            <w:color w:val="0000FF"/>
          </w:rPr>
          <w:t>пункта 3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и определяет правила проведения мониторинга технического состояния многоквартирных домов, расположенных</w:t>
      </w:r>
      <w:proofErr w:type="gramEnd"/>
      <w:r>
        <w:t xml:space="preserve"> на территории Тульской области.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2. Под мониторингом технического состояния многоквартирных домов понимается наблюдение за техническим состоянием многоквартирных домов, расположенных на территории Тульской области, в рамках которого осуществляется сбор, систематизация и анализ информации о многоквартирных домах, расположенных на территории Тульской области (далее - мониторинг).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3. Основной задачей мониторинга является создание информационной базы о техническом состоянии многоквартирных домов для целей реализации региональной программы капитального ремонта общего имущества в многоквартирных домах (далее - региональная программа капитального ремонта).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4. Объектами мониторинга являются многоквартирные дома всех форм собственности, расположенные на территории Тульской области, за исключением многоквартирных домов: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1) признанных в установленном Правительством Российской Федерации порядке аварийными и подлежащими сносу или реконструкции;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2) в которых имеется менее чем три квартиры;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 xml:space="preserve">3) в отношении </w:t>
      </w:r>
      <w:proofErr w:type="gramStart"/>
      <w:r>
        <w:t>которых</w:t>
      </w:r>
      <w:proofErr w:type="gramEnd"/>
      <w:r>
        <w:t xml:space="preserve"> на дату утверждения или актуализации региональной программы капитального ремонта в порядке, установленном правительством Тульской области, приняты решения о сносе или реконструкции.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5. Мониторинг осуществляется министерством жилищно-коммунального хозяйства Тульской области (далее - уполномоченный орган) на основании данных о техническом состоянии многоквартирных домов, представленных муниципальными районами (городскими округами) Тульской области (далее - орган местного самоуправления).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6. Сбор данных о техническом состоянии многоквартирного дома осуществляется на основании: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технического паспорта на многоквартирный дом;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 xml:space="preserve">результатов осмотров многоквартирного дома,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491;</w:t>
      </w:r>
    </w:p>
    <w:p w:rsidR="004C36CF" w:rsidRDefault="004C36CF">
      <w:pPr>
        <w:pStyle w:val="ConsPlusNormal"/>
        <w:spacing w:before="220"/>
        <w:ind w:firstLine="540"/>
        <w:jc w:val="both"/>
      </w:pPr>
      <w:proofErr w:type="gramStart"/>
      <w:r>
        <w:t xml:space="preserve">сведений, полученных в результате деятельности органов государственного жилищного надзора и муниципального жилищного контроля, полученных в пределах полномочий, установленных </w:t>
      </w:r>
      <w:hyperlink r:id="rId21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2013 г. N 493 "О государственном жилищном надзоре", </w:t>
      </w:r>
      <w:hyperlink r:id="rId23" w:history="1">
        <w:r>
          <w:rPr>
            <w:color w:val="0000FF"/>
          </w:rPr>
          <w:t>Законом</w:t>
        </w:r>
      </w:hyperlink>
      <w:r>
        <w:t xml:space="preserve"> Тульской области от 7 февраля 2013 года N 1871-ЗТО "О порядке взаимодействия органов муниципального жилищного контроля с органами государственного жилищного</w:t>
      </w:r>
      <w:proofErr w:type="gramEnd"/>
      <w:r>
        <w:t xml:space="preserve"> надзора при организации и осуществлении муниципального жилищного контроля на территории Тульской области",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29.12.2014 N </w:t>
      </w:r>
      <w:r>
        <w:lastRenderedPageBreak/>
        <w:t>723 "Об утверждении Положения о государственной жилищной инспекции Тульской области".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В случае если в отношении объекта мониторинга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осуществляется с учетом указанного заключения.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7. Информация представляется органами местного самоуправления через официальный электронный ресурс Фонда капитального ремонта Тульской области программный комплекс автоматизированная система управления (АСУ) ЖКХ "Капитальный ремонт".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проведении мониторинга технического состояния многоквартирных домов применяются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 декабря 2009 года N 384-ФЗ "Технический регламент о безопасности зданий и сооружений", </w:t>
      </w:r>
      <w:hyperlink r:id="rId26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</w:t>
      </w:r>
      <w:hyperlink r:id="rId27" w:history="1">
        <w:r>
          <w:rPr>
            <w:color w:val="0000FF"/>
          </w:rPr>
          <w:t>Правил</w:t>
        </w:r>
      </w:hyperlink>
      <w:r>
        <w:t xml:space="preserve">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proofErr w:type="gramEnd"/>
      <w:r>
        <w:t xml:space="preserve"> </w:t>
      </w:r>
      <w:proofErr w:type="gramStart"/>
      <w:r>
        <w:t xml:space="preserve">г. N 416, </w:t>
      </w:r>
      <w:hyperlink r:id="rId28" w:history="1">
        <w:r>
          <w:rPr>
            <w:color w:val="0000FF"/>
          </w:rPr>
          <w:t>Положения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N 47, </w:t>
      </w:r>
      <w:hyperlink r:id="rId29" w:history="1">
        <w:r>
          <w:rPr>
            <w:color w:val="0000FF"/>
          </w:rPr>
          <w:t>Правил</w:t>
        </w:r>
      </w:hyperlink>
      <w:r>
        <w:t xml:space="preserve">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</w:t>
      </w:r>
      <w:proofErr w:type="gramEnd"/>
      <w:r>
        <w:t xml:space="preserve"> комплексу от 27 сентября 2003 г. N 170, иных установленных стандартов, правил по обследованию технического состояния зданий и сооружений, ведомственные строительные нормы </w:t>
      </w:r>
      <w:hyperlink r:id="rId30" w:history="1">
        <w:r>
          <w:rPr>
            <w:color w:val="0000FF"/>
          </w:rPr>
          <w:t>ВСН 58-88(р)</w:t>
        </w:r>
      </w:hyperlink>
      <w:r>
        <w:t xml:space="preserve"> и </w:t>
      </w:r>
      <w:hyperlink r:id="rId31" w:history="1">
        <w:r>
          <w:rPr>
            <w:color w:val="0000FF"/>
          </w:rPr>
          <w:t>ВСН 53-86(р)</w:t>
        </w:r>
      </w:hyperlink>
      <w:r>
        <w:t>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9. В ходе мониторинга уполномоченным органом проводится в установленном законодательством порядке проверка соответствия многоквартирных домов требованиям технических регламентов.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10. По результатам мониторинга уполномоченный представитель муниципального района (городского округа) Тульской области актуализирует информацию в программном комплексе автоматизированная система управления (АСУ) ЖКХ "Капитальный ремонт" по многоквартирным домам, расположенным на территории соответствующего муниципального района (городского округа) Тульской области.</w:t>
      </w:r>
    </w:p>
    <w:p w:rsidR="004C36CF" w:rsidRDefault="004C36CF">
      <w:pPr>
        <w:pStyle w:val="ConsPlusNormal"/>
        <w:spacing w:before="220"/>
        <w:ind w:firstLine="540"/>
        <w:jc w:val="both"/>
      </w:pPr>
      <w:r>
        <w:t>11. Результаты мониторинга органы местного самоуправления используют при формировании краткосрочных планов реализации региональной программы.</w:t>
      </w: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jc w:val="both"/>
      </w:pPr>
    </w:p>
    <w:p w:rsidR="004C36CF" w:rsidRDefault="004C3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0BD" w:rsidRDefault="006350BD"/>
    <w:sectPr w:rsidR="006350BD" w:rsidSect="0080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4C36CF"/>
    <w:rsid w:val="004C36CF"/>
    <w:rsid w:val="0063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3D78070BCEB1372CFB4694379EED47CD36C07A29ADB4EA959E0B5DC4695017312A8E2B8642B88DD1BF45424024B9736D67FAE94819A8415FCB2BAlAMBL" TargetMode="External"/><Relationship Id="rId13" Type="http://schemas.openxmlformats.org/officeDocument/2006/relationships/hyperlink" Target="consultantplus://offline/ref=6F03D78070BCEB1372CFB4694379EED47CD36C07A29ADB4EA959E0B5DC4695017312A8E2B8642B88DD1BF45427024B9736D67FAE94819A8415FCB2BAlAMBL" TargetMode="External"/><Relationship Id="rId18" Type="http://schemas.openxmlformats.org/officeDocument/2006/relationships/hyperlink" Target="consultantplus://offline/ref=6F03D78070BCEB1372CFAA645515B0DF78DF310EA49CD218FC08E6E2831693543352AEB4F9202DDD8C5FA159210101C7739D70AE9El9MEL" TargetMode="External"/><Relationship Id="rId26" Type="http://schemas.openxmlformats.org/officeDocument/2006/relationships/hyperlink" Target="consultantplus://offline/ref=6F03D78070BCEB1372CFAA645515B0DF78DD340BA193D218FC08E6E2831693543352AEB7FB20268BDC10A005655C12C67A9D73AF829D9B87l0M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03D78070BCEB1372CFAA645515B0DF78DF310EA49CD218FC08E6E2831693543352AEB7FB21248AD810A005655C12C67A9D73AF829D9B87l0MAL" TargetMode="External"/><Relationship Id="rId7" Type="http://schemas.openxmlformats.org/officeDocument/2006/relationships/hyperlink" Target="consultantplus://offline/ref=6F03D78070BCEB1372CFB4694379EED47CD36C07AB9ADB4EA457BDBFD41F9903741DF7F5BF2D2789DD1BF4512A5D4E82278E72A6829E9A9B09FEB0lBM9L" TargetMode="External"/><Relationship Id="rId12" Type="http://schemas.openxmlformats.org/officeDocument/2006/relationships/hyperlink" Target="consultantplus://offline/ref=6F03D78070BCEB1372CFB4694379EED47CD36C07A49BDF4FA157BDBFD41F9903741DF7F5BF2D2789DD1BF5542A5D4E82278E72A6829E9A9B09FEB0lBM9L" TargetMode="External"/><Relationship Id="rId17" Type="http://schemas.openxmlformats.org/officeDocument/2006/relationships/hyperlink" Target="consultantplus://offline/ref=6F03D78070BCEB1372CFB4694379EED47CD36C07A29ADB4EA959E0B5DC4695017312A8E2B8642B88DD1BF45426024B9736D67FAE94819A8415FCB2BAlAMBL" TargetMode="External"/><Relationship Id="rId25" Type="http://schemas.openxmlformats.org/officeDocument/2006/relationships/hyperlink" Target="consultantplus://offline/ref=6F03D78070BCEB1372CFAA645515B0DF7ADC3A0DA293D218FC08E6E2831693542152F6BBFB283888DC05F65423l0M8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03D78070BCEB1372CFB4694379EED47CD36C07A49BDF4FA157BDBFD41F9903741DF7F5BF2D2789DD1BF5552A5D4E82278E72A6829E9A9B09FEB0lBM9L" TargetMode="External"/><Relationship Id="rId20" Type="http://schemas.openxmlformats.org/officeDocument/2006/relationships/hyperlink" Target="consultantplus://offline/ref=6F03D78070BCEB1372CFAA645515B0DF78DD340BA193D218FC08E6E2831693543352AEB7FB20268BDC10A005655C12C67A9D73AF829D9B87l0MAL" TargetMode="External"/><Relationship Id="rId29" Type="http://schemas.openxmlformats.org/officeDocument/2006/relationships/hyperlink" Target="consultantplus://offline/ref=6F03D78070BCEB1372CFAA645515B0DF7FDC350DA1918F12F451EAE08419CC43341BA2B6FB20278BD64FA51074041FCE6C8273B09E9F99l8M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3D78070BCEB1372CFB4694379EED47CD36C07A49BDF4FA157BDBFD41F9903741DF7F5BF2D2789DD1BF4512A5D4E82278E72A6829E9A9B09FEB0lBM9L" TargetMode="External"/><Relationship Id="rId11" Type="http://schemas.openxmlformats.org/officeDocument/2006/relationships/hyperlink" Target="consultantplus://offline/ref=6F03D78070BCEB1372CFB4694379EED47CD36C07A29BD84CA95AE0B5DC4695017312A8E2B8642B88DD1BF05423024B9736D67FAE94819A8415FCB2BAlAMBL" TargetMode="External"/><Relationship Id="rId24" Type="http://schemas.openxmlformats.org/officeDocument/2006/relationships/hyperlink" Target="consultantplus://offline/ref=6F03D78070BCEB1372CFB4694379EED47CD36C07A29BD84DA95CE0B5DC4695017312A8E2AA647384DD13EA5520171DC670l8M2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F03D78070BCEB1372CFB4694379EED47CD36C07A69ED14AA357BDBFD41F9903741DF7F5BF2D2789DD1BF4512A5D4E82278E72A6829E9A9B09FEB0lBM9L" TargetMode="External"/><Relationship Id="rId15" Type="http://schemas.openxmlformats.org/officeDocument/2006/relationships/hyperlink" Target="consultantplus://offline/ref=6F03D78070BCEB1372CFB4694379EED47CD36C07A49BDF4FA157BDBFD41F9903741DF7F5BF2D2789DD1BF5552A5D4E82278E72A6829E9A9B09FEB0lBM9L" TargetMode="External"/><Relationship Id="rId23" Type="http://schemas.openxmlformats.org/officeDocument/2006/relationships/hyperlink" Target="consultantplus://offline/ref=6F03D78070BCEB1372CFB4694379EED47CD36C07A793DD4CA557BDBFD41F9903741DF7E7BF752B89D505F5553F0B1FC4l7M3L" TargetMode="External"/><Relationship Id="rId28" Type="http://schemas.openxmlformats.org/officeDocument/2006/relationships/hyperlink" Target="consultantplus://offline/ref=6F03D78070BCEB1372CFAA645515B0DF78DD3B0BA698D218FC08E6E2831693543352AEB7FB202781D510A005655C12C67A9D73AF829D9B87l0MAL" TargetMode="External"/><Relationship Id="rId10" Type="http://schemas.openxmlformats.org/officeDocument/2006/relationships/hyperlink" Target="consultantplus://offline/ref=6F03D78070BCEB1372CFB4694379EED47CD36C07A29AD94AA859E0B5DC4695017312A8E2B8642B88DD1BF45527024B9736D67FAE94819A8415FCB2BAlAMBL" TargetMode="External"/><Relationship Id="rId19" Type="http://schemas.openxmlformats.org/officeDocument/2006/relationships/hyperlink" Target="consultantplus://offline/ref=6F03D78070BCEB1372CFB4694379EED47CD36C07A29AD94AA859E0B5DC4695017312A8E2B8642B88DD1BF45527024B9736D67FAE94819A8415FCB2BAlAMBL" TargetMode="External"/><Relationship Id="rId31" Type="http://schemas.openxmlformats.org/officeDocument/2006/relationships/hyperlink" Target="consultantplus://offline/ref=6F03D78070BCEB1372CFAA645515B0DF72D13A0FAA918F12F451EAE08419CC43341BA2B6FB20268FD64FA51074041FCE6C8273B09E9F99l8M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03D78070BCEB1372CFAA645515B0DF78DF310EA49CD218FC08E6E2831693543352AEB4F9202DDD8C5FA159210101C7739D70AE9El9MEL" TargetMode="External"/><Relationship Id="rId14" Type="http://schemas.openxmlformats.org/officeDocument/2006/relationships/hyperlink" Target="consultantplus://offline/ref=6F03D78070BCEB1372CFB4694379EED47CD36C07A49BDF4FA157BDBFD41F9903741DF7F5BF2D2789DD1BF5552A5D4E82278E72A6829E9A9B09FEB0lBM9L" TargetMode="External"/><Relationship Id="rId22" Type="http://schemas.openxmlformats.org/officeDocument/2006/relationships/hyperlink" Target="consultantplus://offline/ref=6F03D78070BCEB1372CFAA645515B0DF78D83402A69CD218FC08E6E2831693542152F6BBFB283888DC05F65423l0M8L" TargetMode="External"/><Relationship Id="rId27" Type="http://schemas.openxmlformats.org/officeDocument/2006/relationships/hyperlink" Target="consultantplus://offline/ref=6F03D78070BCEB1372CFAA645515B0DF78D83702A19FD218FC08E6E2831693543352AEB7FB202689D410A005655C12C67A9D73AF829D9B87l0MAL" TargetMode="External"/><Relationship Id="rId30" Type="http://schemas.openxmlformats.org/officeDocument/2006/relationships/hyperlink" Target="consultantplus://offline/ref=6F03D78070BCEB1372CFAA645515B0DF73DD3409A1918F12F451EAE08419CC43341BA2B6FB20278CD64FA51074041FCE6C8273B09E9F99l8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9905</Characters>
  <Application>Microsoft Office Word</Application>
  <DocSecurity>0</DocSecurity>
  <Lines>82</Lines>
  <Paragraphs>23</Paragraphs>
  <ScaleCrop>false</ScaleCrop>
  <Company>MultiDVD Team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2021-11-08T11:12:00Z</dcterms:created>
  <dcterms:modified xsi:type="dcterms:W3CDTF">2021-11-08T11:12:00Z</dcterms:modified>
</cp:coreProperties>
</file>