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F14705">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A251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F14705">
              <w:rPr>
                <w:kern w:val="0"/>
                <w:lang w:eastAsia="ru-RU"/>
              </w:rPr>
              <w:t>47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5A71A9" w:rsidRDefault="00832A23" w:rsidP="005A71A9">
      <w:pPr>
        <w:autoSpaceDE w:val="0"/>
        <w:spacing w:after="0"/>
        <w:jc w:val="center"/>
      </w:pPr>
      <w:proofErr w:type="spellStart"/>
      <w:r>
        <w:t>р.п</w:t>
      </w:r>
      <w:proofErr w:type="spellEnd"/>
      <w:r>
        <w:t xml:space="preserve">. </w:t>
      </w:r>
      <w:proofErr w:type="spellStart"/>
      <w:r>
        <w:t>Огаревка</w:t>
      </w:r>
      <w:proofErr w:type="spellEnd"/>
      <w:r>
        <w:t>, ул. Коммунальная, д.63</w:t>
      </w:r>
    </w:p>
    <w:p w:rsidR="00832A23" w:rsidRDefault="00832A23" w:rsidP="005A71A9">
      <w:pPr>
        <w:autoSpaceDE w:val="0"/>
        <w:spacing w:after="0"/>
        <w:jc w:val="center"/>
      </w:pPr>
      <w:r>
        <w:t>г. Тула, ул. Пушкинская, д.28а, секция</w:t>
      </w:r>
      <w:proofErr w:type="gramStart"/>
      <w:r>
        <w:t xml:space="preserve"> А</w:t>
      </w:r>
      <w:proofErr w:type="gramEnd"/>
    </w:p>
    <w:p w:rsidR="00832A23" w:rsidRDefault="00832A23" w:rsidP="005A71A9">
      <w:pPr>
        <w:autoSpaceDE w:val="0"/>
        <w:spacing w:after="0"/>
        <w:jc w:val="center"/>
      </w:pPr>
      <w:r>
        <w:t>пос. Победа, ул. Октябрьская, д.9</w:t>
      </w: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FC689B" w:rsidRDefault="00FC689B" w:rsidP="00FC689B">
                  <w:pPr>
                    <w:autoSpaceDE w:val="0"/>
                    <w:spacing w:after="0"/>
                    <w:jc w:val="center"/>
                  </w:pPr>
                  <w:proofErr w:type="spellStart"/>
                  <w:r>
                    <w:t>р.п</w:t>
                  </w:r>
                  <w:proofErr w:type="spellEnd"/>
                  <w:r>
                    <w:t xml:space="preserve">. </w:t>
                  </w:r>
                  <w:proofErr w:type="spellStart"/>
                  <w:r>
                    <w:t>Огаревка</w:t>
                  </w:r>
                  <w:proofErr w:type="spellEnd"/>
                  <w:r>
                    <w:t>, ул. Коммунальная, д.63</w:t>
                  </w:r>
                </w:p>
                <w:p w:rsidR="00FC689B" w:rsidRDefault="00FC689B" w:rsidP="00FC689B">
                  <w:pPr>
                    <w:autoSpaceDE w:val="0"/>
                    <w:spacing w:after="0"/>
                    <w:jc w:val="center"/>
                  </w:pPr>
                  <w:r>
                    <w:t>г. Тула, ул. Пушкинская, д.28а, секция</w:t>
                  </w:r>
                  <w:proofErr w:type="gramStart"/>
                  <w:r>
                    <w:t xml:space="preserve"> А</w:t>
                  </w:r>
                  <w:proofErr w:type="gramEnd"/>
                </w:p>
                <w:p w:rsidR="00FC689B" w:rsidRDefault="00FC689B" w:rsidP="00FC689B">
                  <w:pPr>
                    <w:autoSpaceDE w:val="0"/>
                    <w:spacing w:after="0"/>
                    <w:jc w:val="center"/>
                  </w:pPr>
                  <w:r>
                    <w:t>пос. Победа, ул. Октябрьская, д.9</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C689B"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2B539D" w:rsidRDefault="002B539D" w:rsidP="002B539D">
            <w:pPr>
              <w:autoSpaceDE w:val="0"/>
              <w:spacing w:after="0"/>
              <w:jc w:val="center"/>
            </w:pPr>
            <w:proofErr w:type="spellStart"/>
            <w:r>
              <w:t>р.п</w:t>
            </w:r>
            <w:proofErr w:type="spellEnd"/>
            <w:r>
              <w:t xml:space="preserve">. </w:t>
            </w:r>
            <w:proofErr w:type="spellStart"/>
            <w:r>
              <w:t>Огаревка</w:t>
            </w:r>
            <w:proofErr w:type="spellEnd"/>
            <w:r>
              <w:t>, ул. Коммунальная, д.63</w:t>
            </w:r>
          </w:p>
          <w:p w:rsidR="002B539D" w:rsidRDefault="002B539D" w:rsidP="002B539D">
            <w:pPr>
              <w:autoSpaceDE w:val="0"/>
              <w:spacing w:after="0"/>
              <w:jc w:val="center"/>
            </w:pPr>
            <w:r>
              <w:t>г. Тула, ул. Пушкинская, д.28а, секция</w:t>
            </w:r>
            <w:proofErr w:type="gramStart"/>
            <w:r>
              <w:t xml:space="preserve"> А</w:t>
            </w:r>
            <w:proofErr w:type="gramEnd"/>
          </w:p>
          <w:p w:rsidR="002B539D" w:rsidRDefault="002B539D" w:rsidP="002B539D">
            <w:pPr>
              <w:autoSpaceDE w:val="0"/>
              <w:spacing w:after="0"/>
              <w:jc w:val="center"/>
            </w:pPr>
            <w:r>
              <w:t>пос. Победа, ул. Октябрьская, д.9</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C1E8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10</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B539D">
            <w:pPr>
              <w:spacing w:after="0"/>
              <w:rPr>
                <w:color w:val="000000"/>
              </w:rPr>
            </w:pPr>
            <w:r w:rsidRPr="00972912">
              <w:rPr>
                <w:b/>
              </w:rPr>
              <w:t>Начальная (максимальная) цена договора</w:t>
            </w:r>
            <w:r w:rsidRPr="00491FA8">
              <w:rPr>
                <w:b/>
              </w:rPr>
              <w:t>:</w:t>
            </w:r>
            <w:r w:rsidR="00BC2D98">
              <w:rPr>
                <w:b/>
              </w:rPr>
              <w:t xml:space="preserve"> </w:t>
            </w:r>
            <w:r w:rsidR="002B539D">
              <w:rPr>
                <w:b/>
              </w:rPr>
              <w:t>390 829,44</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F61220">
              <w:t>0</w:t>
            </w:r>
            <w:r w:rsidR="00944ADD">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w:t>
            </w:r>
            <w:r w:rsidR="00944ADD">
              <w:t>5</w:t>
            </w:r>
            <w:r w:rsidR="00A06903">
              <w:t xml:space="preserve"> сентября</w:t>
            </w:r>
            <w:r w:rsidR="00E317E4">
              <w:t xml:space="preserve"> </w:t>
            </w:r>
            <w:r w:rsidR="002240DC">
              <w:t>2016</w:t>
            </w:r>
            <w:r w:rsidRPr="000B7DFC">
              <w:t xml:space="preserve"> года.</w:t>
            </w:r>
          </w:p>
          <w:p w:rsidR="00F22DB3" w:rsidRPr="00A76C1A" w:rsidRDefault="00006AA7" w:rsidP="00944ADD">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w:t>
            </w:r>
            <w:r w:rsidR="00944ADD">
              <w:t>4</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C038DA">
              <w:t>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w:t>
            </w:r>
            <w:r w:rsidR="00C038DA">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37EE8">
            <w:r w:rsidRPr="00972912">
              <w:t xml:space="preserve">Вскрытие конвертов с заявками на участие в конкурсе состоится   </w:t>
            </w:r>
            <w:r w:rsidR="00637EE8">
              <w:rPr>
                <w:lang w:eastAsia="ru-RU"/>
              </w:rPr>
              <w:t>20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37EE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37EE8">
              <w:rPr>
                <w:lang w:eastAsia="ru-RU"/>
              </w:rPr>
              <w:t>21</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1" o:title=""/>
                </v:shape>
                <o:OLEObject Type="Embed" ProgID="Equation.3" ShapeID="_x0000_i1025" DrawAspect="Content" ObjectID="_1534952899"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945"/>
        <w:gridCol w:w="2136"/>
        <w:gridCol w:w="2093"/>
      </w:tblGrid>
      <w:tr w:rsidR="00B951A3" w:rsidRPr="00BB2B98" w:rsidTr="00597DC3">
        <w:trPr>
          <w:trHeight w:val="317"/>
          <w:jc w:val="center"/>
        </w:trPr>
        <w:tc>
          <w:tcPr>
            <w:tcW w:w="7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945"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3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9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6C1668" w:rsidRPr="00BB2B98" w:rsidTr="00597DC3">
        <w:trPr>
          <w:trHeight w:val="144"/>
          <w:jc w:val="center"/>
        </w:trPr>
        <w:tc>
          <w:tcPr>
            <w:tcW w:w="760" w:type="dxa"/>
            <w:shd w:val="clear" w:color="auto" w:fill="auto"/>
            <w:hideMark/>
          </w:tcPr>
          <w:p w:rsidR="006C1668" w:rsidRPr="00BB2B98" w:rsidRDefault="006C1668" w:rsidP="00B951A3">
            <w:pPr>
              <w:suppressAutoHyphens w:val="0"/>
              <w:spacing w:after="0"/>
              <w:jc w:val="center"/>
              <w:rPr>
                <w:color w:val="000000"/>
                <w:kern w:val="0"/>
                <w:lang w:eastAsia="ru-RU"/>
              </w:rPr>
            </w:pPr>
            <w:r w:rsidRPr="00BB2B98">
              <w:rPr>
                <w:color w:val="000000"/>
                <w:kern w:val="0"/>
                <w:lang w:eastAsia="ru-RU"/>
              </w:rPr>
              <w:t>1</w:t>
            </w:r>
          </w:p>
        </w:tc>
        <w:tc>
          <w:tcPr>
            <w:tcW w:w="3945" w:type="dxa"/>
            <w:shd w:val="clear" w:color="auto" w:fill="auto"/>
          </w:tcPr>
          <w:p w:rsidR="006C1668" w:rsidRPr="00A04E18" w:rsidRDefault="001113B8" w:rsidP="001113B8">
            <w:pPr>
              <w:autoSpaceDE w:val="0"/>
              <w:spacing w:after="0"/>
              <w:jc w:val="center"/>
            </w:pPr>
            <w:proofErr w:type="spellStart"/>
            <w:r>
              <w:t>р.п</w:t>
            </w:r>
            <w:proofErr w:type="spellEnd"/>
            <w:r>
              <w:t xml:space="preserve">. </w:t>
            </w:r>
            <w:proofErr w:type="spellStart"/>
            <w:r>
              <w:t>О</w:t>
            </w:r>
            <w:r>
              <w:t>гаревка</w:t>
            </w:r>
            <w:proofErr w:type="spellEnd"/>
            <w:r>
              <w:t>, ул. Коммунальная, д.63</w:t>
            </w:r>
          </w:p>
        </w:tc>
        <w:tc>
          <w:tcPr>
            <w:tcW w:w="2136" w:type="dxa"/>
            <w:shd w:val="clear" w:color="auto" w:fill="auto"/>
            <w:hideMark/>
          </w:tcPr>
          <w:p w:rsidR="006C1668" w:rsidRPr="00BB2B98" w:rsidRDefault="001113B8" w:rsidP="0098495D">
            <w:pPr>
              <w:suppressAutoHyphens w:val="0"/>
              <w:spacing w:after="0"/>
              <w:jc w:val="center"/>
              <w:rPr>
                <w:color w:val="000000"/>
                <w:kern w:val="0"/>
                <w:lang w:eastAsia="ru-RU"/>
              </w:rPr>
            </w:pPr>
            <w:r>
              <w:rPr>
                <w:color w:val="000000"/>
                <w:kern w:val="0"/>
                <w:lang w:eastAsia="ru-RU"/>
              </w:rPr>
              <w:t>Ремонт крыши</w:t>
            </w:r>
          </w:p>
        </w:tc>
        <w:tc>
          <w:tcPr>
            <w:tcW w:w="2093" w:type="dxa"/>
            <w:shd w:val="clear" w:color="auto" w:fill="auto"/>
          </w:tcPr>
          <w:p w:rsidR="006C1668" w:rsidRPr="00BB2B98" w:rsidRDefault="001113B8" w:rsidP="00B951A3">
            <w:pPr>
              <w:suppressAutoHyphens w:val="0"/>
              <w:spacing w:after="0"/>
              <w:jc w:val="center"/>
              <w:rPr>
                <w:color w:val="000000"/>
                <w:kern w:val="0"/>
                <w:lang w:eastAsia="ru-RU"/>
              </w:rPr>
            </w:pPr>
            <w:r>
              <w:rPr>
                <w:color w:val="000000"/>
                <w:kern w:val="0"/>
                <w:lang w:eastAsia="ru-RU"/>
              </w:rPr>
              <w:t>146247,22</w:t>
            </w:r>
          </w:p>
        </w:tc>
      </w:tr>
      <w:tr w:rsidR="00B951A3" w:rsidRPr="00BB2B98" w:rsidTr="00597DC3">
        <w:trPr>
          <w:trHeight w:val="317"/>
          <w:jc w:val="center"/>
        </w:trPr>
        <w:tc>
          <w:tcPr>
            <w:tcW w:w="6841"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93" w:type="dxa"/>
            <w:shd w:val="clear" w:color="auto" w:fill="auto"/>
          </w:tcPr>
          <w:p w:rsidR="00B951A3" w:rsidRPr="00BB2B98" w:rsidRDefault="001113B8" w:rsidP="00B951A3">
            <w:pPr>
              <w:suppressAutoHyphens w:val="0"/>
              <w:spacing w:after="0"/>
              <w:jc w:val="center"/>
              <w:rPr>
                <w:b/>
                <w:bCs/>
                <w:color w:val="000000"/>
                <w:kern w:val="0"/>
                <w:lang w:eastAsia="ru-RU"/>
              </w:rPr>
            </w:pPr>
            <w:r>
              <w:rPr>
                <w:b/>
                <w:bCs/>
                <w:color w:val="000000"/>
                <w:kern w:val="0"/>
                <w:lang w:eastAsia="ru-RU"/>
              </w:rPr>
              <w:t>146247,22</w:t>
            </w:r>
          </w:p>
        </w:tc>
      </w:tr>
      <w:tr w:rsidR="00B951A3" w:rsidRPr="00BB2B98" w:rsidTr="00597DC3">
        <w:trPr>
          <w:trHeight w:val="295"/>
          <w:jc w:val="center"/>
        </w:trPr>
        <w:tc>
          <w:tcPr>
            <w:tcW w:w="760"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45" w:type="dxa"/>
            <w:shd w:val="clear" w:color="auto" w:fill="auto"/>
          </w:tcPr>
          <w:p w:rsidR="00B951A3" w:rsidRPr="00BB2B98" w:rsidRDefault="001113B8" w:rsidP="001113B8">
            <w:pPr>
              <w:autoSpaceDE w:val="0"/>
              <w:spacing w:after="0"/>
              <w:jc w:val="center"/>
            </w:pPr>
            <w:r>
              <w:t xml:space="preserve">г. Тула, </w:t>
            </w:r>
            <w:r>
              <w:t>ул. Пушкинская, д.28а, секция</w:t>
            </w:r>
            <w:proofErr w:type="gramStart"/>
            <w:r>
              <w:t xml:space="preserve"> А</w:t>
            </w:r>
            <w:proofErr w:type="gramEnd"/>
          </w:p>
        </w:tc>
        <w:tc>
          <w:tcPr>
            <w:tcW w:w="2136" w:type="dxa"/>
            <w:shd w:val="clear" w:color="auto" w:fill="auto"/>
            <w:hideMark/>
          </w:tcPr>
          <w:p w:rsidR="00B951A3" w:rsidRPr="00BB2B98" w:rsidRDefault="001113B8" w:rsidP="00597DC3">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93" w:type="dxa"/>
            <w:shd w:val="clear" w:color="auto" w:fill="auto"/>
          </w:tcPr>
          <w:p w:rsidR="00B951A3" w:rsidRPr="00BB2B98" w:rsidRDefault="001113B8" w:rsidP="00B951A3">
            <w:pPr>
              <w:suppressAutoHyphens w:val="0"/>
              <w:spacing w:after="0"/>
              <w:jc w:val="center"/>
              <w:rPr>
                <w:color w:val="000000"/>
                <w:kern w:val="0"/>
                <w:lang w:eastAsia="ru-RU"/>
              </w:rPr>
            </w:pPr>
            <w:r>
              <w:rPr>
                <w:color w:val="000000"/>
                <w:kern w:val="0"/>
                <w:lang w:eastAsia="ru-RU"/>
              </w:rPr>
              <w:t>162227,00</w:t>
            </w:r>
          </w:p>
        </w:tc>
      </w:tr>
      <w:tr w:rsidR="00B951A3" w:rsidRPr="00BB2B98" w:rsidTr="00597DC3">
        <w:trPr>
          <w:trHeight w:val="317"/>
          <w:jc w:val="center"/>
        </w:trPr>
        <w:tc>
          <w:tcPr>
            <w:tcW w:w="6841"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B951A3" w:rsidRPr="00BB2B98" w:rsidRDefault="001113B8" w:rsidP="00B951A3">
            <w:pPr>
              <w:suppressAutoHyphens w:val="0"/>
              <w:spacing w:after="0"/>
              <w:jc w:val="center"/>
              <w:rPr>
                <w:b/>
                <w:bCs/>
                <w:color w:val="000000"/>
                <w:kern w:val="0"/>
                <w:lang w:eastAsia="ru-RU"/>
              </w:rPr>
            </w:pPr>
            <w:r>
              <w:rPr>
                <w:b/>
                <w:bCs/>
                <w:color w:val="000000"/>
                <w:kern w:val="0"/>
                <w:lang w:eastAsia="ru-RU"/>
              </w:rPr>
              <w:t>162227,00</w:t>
            </w:r>
          </w:p>
        </w:tc>
      </w:tr>
      <w:tr w:rsidR="005332F3" w:rsidRPr="00BB2B98" w:rsidTr="00597DC3">
        <w:trPr>
          <w:trHeight w:val="317"/>
          <w:jc w:val="center"/>
        </w:trPr>
        <w:tc>
          <w:tcPr>
            <w:tcW w:w="760"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45" w:type="dxa"/>
            <w:shd w:val="clear" w:color="auto" w:fill="auto"/>
          </w:tcPr>
          <w:p w:rsidR="005332F3" w:rsidRPr="005332F3" w:rsidRDefault="001113B8" w:rsidP="001113B8">
            <w:pPr>
              <w:autoSpaceDE w:val="0"/>
              <w:spacing w:after="0"/>
              <w:jc w:val="center"/>
            </w:pPr>
            <w:r>
              <w:t>пос. Победа, ул. Октябрьская, д.9</w:t>
            </w:r>
          </w:p>
        </w:tc>
        <w:tc>
          <w:tcPr>
            <w:tcW w:w="2136" w:type="dxa"/>
            <w:shd w:val="clear" w:color="auto" w:fill="auto"/>
          </w:tcPr>
          <w:p w:rsidR="005332F3" w:rsidRPr="005332F3" w:rsidRDefault="00553EF7" w:rsidP="006C1668">
            <w:pPr>
              <w:suppressAutoHyphens w:val="0"/>
              <w:spacing w:after="0"/>
              <w:jc w:val="center"/>
              <w:rPr>
                <w:bCs/>
                <w:color w:val="000000"/>
                <w:kern w:val="0"/>
                <w:lang w:eastAsia="ru-RU"/>
              </w:rPr>
            </w:pPr>
            <w:r>
              <w:rPr>
                <w:bCs/>
                <w:color w:val="000000"/>
                <w:kern w:val="0"/>
                <w:lang w:eastAsia="ru-RU"/>
              </w:rPr>
              <w:t>Ремонт крыши</w:t>
            </w:r>
          </w:p>
        </w:tc>
        <w:tc>
          <w:tcPr>
            <w:tcW w:w="2093" w:type="dxa"/>
            <w:shd w:val="clear" w:color="auto" w:fill="auto"/>
          </w:tcPr>
          <w:p w:rsidR="005332F3" w:rsidRPr="005332F3" w:rsidRDefault="00553EF7" w:rsidP="00B951A3">
            <w:pPr>
              <w:suppressAutoHyphens w:val="0"/>
              <w:spacing w:after="0"/>
              <w:jc w:val="center"/>
              <w:rPr>
                <w:bCs/>
                <w:color w:val="000000"/>
                <w:kern w:val="0"/>
                <w:lang w:eastAsia="ru-RU"/>
              </w:rPr>
            </w:pPr>
            <w:r>
              <w:rPr>
                <w:bCs/>
                <w:color w:val="000000"/>
                <w:kern w:val="0"/>
                <w:lang w:eastAsia="ru-RU"/>
              </w:rPr>
              <w:t>82355,22</w:t>
            </w:r>
          </w:p>
        </w:tc>
      </w:tr>
      <w:tr w:rsidR="005332F3" w:rsidRPr="00BB2B98" w:rsidTr="00597DC3">
        <w:trPr>
          <w:trHeight w:val="317"/>
          <w:jc w:val="center"/>
        </w:trPr>
        <w:tc>
          <w:tcPr>
            <w:tcW w:w="6841" w:type="dxa"/>
            <w:gridSpan w:val="3"/>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5332F3" w:rsidRDefault="00553EF7" w:rsidP="00B951A3">
            <w:pPr>
              <w:suppressAutoHyphens w:val="0"/>
              <w:spacing w:after="0"/>
              <w:jc w:val="center"/>
              <w:rPr>
                <w:b/>
                <w:bCs/>
                <w:color w:val="000000"/>
                <w:kern w:val="0"/>
                <w:lang w:eastAsia="ru-RU"/>
              </w:rPr>
            </w:pPr>
            <w:r>
              <w:rPr>
                <w:b/>
                <w:bCs/>
                <w:color w:val="000000"/>
                <w:kern w:val="0"/>
                <w:lang w:eastAsia="ru-RU"/>
              </w:rPr>
              <w:t>82355,22</w:t>
            </w:r>
          </w:p>
        </w:tc>
      </w:tr>
      <w:tr w:rsidR="00B951A3" w:rsidRPr="00BB2B98" w:rsidTr="00597DC3">
        <w:trPr>
          <w:trHeight w:val="317"/>
          <w:jc w:val="center"/>
        </w:trPr>
        <w:tc>
          <w:tcPr>
            <w:tcW w:w="6841"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93" w:type="dxa"/>
            <w:shd w:val="clear" w:color="auto" w:fill="auto"/>
          </w:tcPr>
          <w:p w:rsidR="00B951A3" w:rsidRPr="00BB2B98" w:rsidRDefault="00553EF7" w:rsidP="00B951A3">
            <w:pPr>
              <w:suppressAutoHyphens w:val="0"/>
              <w:spacing w:after="0"/>
              <w:jc w:val="center"/>
              <w:rPr>
                <w:b/>
                <w:bCs/>
                <w:color w:val="000000"/>
                <w:kern w:val="0"/>
                <w:lang w:eastAsia="ru-RU"/>
              </w:rPr>
            </w:pPr>
            <w:r>
              <w:rPr>
                <w:b/>
                <w:bCs/>
                <w:color w:val="000000"/>
                <w:kern w:val="0"/>
                <w:lang w:eastAsia="ru-RU"/>
              </w:rPr>
              <w:t>390 829,44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ED75EC" w:rsidRDefault="00ED75EC" w:rsidP="00ED75EC">
      <w:pPr>
        <w:autoSpaceDE w:val="0"/>
        <w:spacing w:after="0"/>
        <w:jc w:val="center"/>
      </w:pPr>
      <w:proofErr w:type="spellStart"/>
      <w:r>
        <w:t>р.п</w:t>
      </w:r>
      <w:proofErr w:type="spellEnd"/>
      <w:r>
        <w:t xml:space="preserve">. </w:t>
      </w:r>
      <w:proofErr w:type="spellStart"/>
      <w:r>
        <w:t>Огаревка</w:t>
      </w:r>
      <w:proofErr w:type="spellEnd"/>
      <w:r>
        <w:t>, ул. Коммунальная, д.63</w:t>
      </w:r>
    </w:p>
    <w:p w:rsidR="00ED75EC" w:rsidRDefault="00ED75EC" w:rsidP="00ED75EC">
      <w:pPr>
        <w:autoSpaceDE w:val="0"/>
        <w:spacing w:after="0"/>
        <w:jc w:val="center"/>
      </w:pPr>
      <w:r>
        <w:t>г. Тула, ул. Пушкинская, д.28а, секция</w:t>
      </w:r>
      <w:proofErr w:type="gramStart"/>
      <w:r>
        <w:t xml:space="preserve"> А</w:t>
      </w:r>
      <w:proofErr w:type="gramEnd"/>
    </w:p>
    <w:p w:rsidR="00ED75EC" w:rsidRDefault="00ED75EC" w:rsidP="00ED75EC">
      <w:pPr>
        <w:autoSpaceDE w:val="0"/>
        <w:spacing w:after="0"/>
        <w:jc w:val="center"/>
      </w:pPr>
      <w:r>
        <w:t>пос. Победа, ул. Октябрьская, д.9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D75EC" w:rsidP="002B5D6A">
      <w:pPr>
        <w:jc w:val="center"/>
      </w:pPr>
      <w:r>
        <w:rPr>
          <w:b/>
          <w:bCs/>
          <w:color w:val="000000"/>
          <w:kern w:val="0"/>
          <w:lang w:eastAsia="ru-RU"/>
        </w:rPr>
        <w:t>390 829,44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49" w:rsidRDefault="00CF6F49">
      <w:pPr>
        <w:spacing w:after="0"/>
      </w:pPr>
      <w:r>
        <w:separator/>
      </w:r>
    </w:p>
  </w:endnote>
  <w:endnote w:type="continuationSeparator" w:id="0">
    <w:p w:rsidR="00CF6F49" w:rsidRDefault="00CF6F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49" w:rsidRDefault="00CF6F49">
      <w:pPr>
        <w:spacing w:after="0"/>
      </w:pPr>
      <w:r>
        <w:separator/>
      </w:r>
    </w:p>
  </w:footnote>
  <w:footnote w:type="continuationSeparator" w:id="0">
    <w:p w:rsidR="00CF6F49" w:rsidRDefault="00CF6F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ED75E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ED75EC">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ED75EC">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E5A7A-5EC6-4E0F-ACA8-C007A948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47</Pages>
  <Words>17933</Words>
  <Characters>102223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296</cp:revision>
  <cp:lastPrinted>2016-08-19T08:41:00Z</cp:lastPrinted>
  <dcterms:created xsi:type="dcterms:W3CDTF">2016-07-28T06:40:00Z</dcterms:created>
  <dcterms:modified xsi:type="dcterms:W3CDTF">2016-09-09T16:02:00Z</dcterms:modified>
</cp:coreProperties>
</file>