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93716D">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1B710C" w:rsidP="00743D9F">
      <w:pPr>
        <w:autoSpaceDE w:val="0"/>
        <w:spacing w:after="0"/>
        <w:jc w:val="center"/>
      </w:pPr>
      <w:r>
        <w:t>пос. Куркино, ул. Ленина, д.4</w:t>
      </w:r>
    </w:p>
    <w:p w:rsidR="001B710C" w:rsidRDefault="001B710C" w:rsidP="001B710C">
      <w:pPr>
        <w:autoSpaceDE w:val="0"/>
        <w:spacing w:after="0"/>
        <w:jc w:val="center"/>
      </w:pPr>
      <w:r>
        <w:t>пос. Куркино, ул. Ленина, д.12</w:t>
      </w:r>
    </w:p>
    <w:p w:rsidR="001B710C" w:rsidRDefault="001B710C" w:rsidP="001B710C">
      <w:pPr>
        <w:autoSpaceDE w:val="0"/>
        <w:spacing w:after="0"/>
        <w:jc w:val="center"/>
      </w:pPr>
      <w:r>
        <w:t>р.п. Арсеньево, ул. Хорева, д.35</w:t>
      </w:r>
    </w:p>
    <w:p w:rsidR="00673089" w:rsidRDefault="00673089" w:rsidP="001B710C">
      <w:pPr>
        <w:autoSpaceDE w:val="0"/>
        <w:spacing w:after="0"/>
        <w:jc w:val="center"/>
      </w:pPr>
      <w:r>
        <w:t>г. Тула, пос. Менделеевский, ул. Л. Толстого, д.9</w:t>
      </w:r>
    </w:p>
    <w:p w:rsidR="00743D9F" w:rsidRDefault="00673089" w:rsidP="00743D9F">
      <w:pPr>
        <w:autoSpaceDE w:val="0"/>
        <w:spacing w:after="0"/>
        <w:jc w:val="center"/>
      </w:pPr>
      <w:r>
        <w:t>г. Новомосковск, мкр. Сокольники, ул. Строительная, д.2/1</w:t>
      </w:r>
    </w:p>
    <w:p w:rsidR="00673089" w:rsidRDefault="00673089" w:rsidP="00673089">
      <w:pPr>
        <w:autoSpaceDE w:val="0"/>
        <w:spacing w:after="0"/>
        <w:jc w:val="center"/>
      </w:pPr>
      <w:r>
        <w:t>г. Новомосковск, мкр. Сокольники, ул. Строительная, д.</w:t>
      </w:r>
      <w:r w:rsidR="00CE1A6B">
        <w:t>20</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32E3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32E3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32E36" w:rsidRPr="00A76C1A">
        <w:rPr>
          <w:bCs/>
        </w:rPr>
        <w:fldChar w:fldCharType="begin"/>
      </w:r>
      <w:r w:rsidRPr="00A76C1A">
        <w:rPr>
          <w:bCs/>
        </w:rPr>
        <w:instrText xml:space="preserve"> REF _Ref166267456 \h  \* MERGEFORMAT </w:instrText>
      </w:r>
      <w:r w:rsidR="00F32E36" w:rsidRPr="00A76C1A">
        <w:rPr>
          <w:bCs/>
        </w:rPr>
      </w:r>
      <w:r w:rsidR="00F32E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32E36" w:rsidRPr="00A76C1A">
        <w:rPr>
          <w:bCs/>
        </w:rPr>
        <w:fldChar w:fldCharType="begin"/>
      </w:r>
      <w:r w:rsidRPr="00A76C1A">
        <w:rPr>
          <w:bCs/>
        </w:rPr>
        <w:instrText xml:space="preserve"> REF _Ref166267457 \h  \* MERGEFORMAT </w:instrText>
      </w:r>
      <w:r w:rsidR="00F32E36" w:rsidRPr="00A76C1A">
        <w:rPr>
          <w:bCs/>
        </w:rPr>
      </w:r>
      <w:r w:rsidR="00F32E3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32E36" w:rsidRPr="00A76C1A">
        <w:rPr>
          <w:bCs/>
        </w:rPr>
        <w:fldChar w:fldCharType="begin"/>
      </w:r>
      <w:r w:rsidRPr="00A76C1A">
        <w:rPr>
          <w:bCs/>
        </w:rPr>
        <w:instrText xml:space="preserve"> REF _Ref166267727 \h  \* MERGEFORMAT </w:instrText>
      </w:r>
      <w:r w:rsidR="00F32E36" w:rsidRPr="00A76C1A">
        <w:rPr>
          <w:bCs/>
        </w:rPr>
      </w:r>
      <w:r w:rsidR="00F32E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32E36" w:rsidRPr="00A76C1A">
        <w:rPr>
          <w:bCs/>
        </w:rPr>
        <w:fldChar w:fldCharType="begin"/>
      </w:r>
      <w:r w:rsidRPr="00A76C1A">
        <w:rPr>
          <w:bCs/>
        </w:rPr>
        <w:instrText xml:space="preserve"> REF _Ref166311076 \h  \* MERGEFORMAT </w:instrText>
      </w:r>
      <w:r w:rsidR="00F32E36" w:rsidRPr="00A76C1A">
        <w:rPr>
          <w:bCs/>
        </w:rPr>
      </w:r>
      <w:r w:rsidR="00F32E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32E36" w:rsidRPr="00A76C1A">
        <w:rPr>
          <w:bCs/>
        </w:rPr>
        <w:fldChar w:fldCharType="begin"/>
      </w:r>
      <w:r w:rsidRPr="00A76C1A">
        <w:rPr>
          <w:bCs/>
        </w:rPr>
        <w:instrText xml:space="preserve"> REF _Ref166311380 \h  \* MERGEFORMAT </w:instrText>
      </w:r>
      <w:r w:rsidR="00F32E36" w:rsidRPr="00A76C1A">
        <w:rPr>
          <w:bCs/>
        </w:rPr>
      </w:r>
      <w:r w:rsidR="00F32E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32E36" w:rsidRPr="00A76C1A">
        <w:rPr>
          <w:bCs/>
        </w:rPr>
        <w:fldChar w:fldCharType="begin"/>
      </w:r>
      <w:r w:rsidRPr="00A76C1A">
        <w:rPr>
          <w:bCs/>
        </w:rPr>
        <w:instrText xml:space="preserve"> REF _Ref166312503 \h  \* MERGEFORMAT </w:instrText>
      </w:r>
      <w:r w:rsidR="00F32E36" w:rsidRPr="00A76C1A">
        <w:rPr>
          <w:bCs/>
        </w:rPr>
      </w:r>
      <w:r w:rsidR="00F32E3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32E36" w:rsidRPr="00A76C1A">
        <w:rPr>
          <w:bCs/>
        </w:rPr>
        <w:fldChar w:fldCharType="begin"/>
      </w:r>
      <w:r w:rsidRPr="00A76C1A">
        <w:rPr>
          <w:bCs/>
        </w:rPr>
        <w:instrText xml:space="preserve"> REF _Ref166267727 \h  \* MERGEFORMAT </w:instrText>
      </w:r>
      <w:r w:rsidR="00F32E36" w:rsidRPr="00A76C1A">
        <w:rPr>
          <w:bCs/>
        </w:rPr>
      </w:r>
      <w:r w:rsidR="00F32E3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753CB" w:rsidRDefault="00D753CB" w:rsidP="00D753CB">
                  <w:pPr>
                    <w:autoSpaceDE w:val="0"/>
                    <w:spacing w:after="0"/>
                    <w:jc w:val="center"/>
                  </w:pPr>
                  <w:r>
                    <w:t>пос. Куркино, ул. Ленина, д.4</w:t>
                  </w:r>
                </w:p>
                <w:p w:rsidR="00D753CB" w:rsidRDefault="00D753CB" w:rsidP="00D753CB">
                  <w:pPr>
                    <w:autoSpaceDE w:val="0"/>
                    <w:spacing w:after="0"/>
                    <w:jc w:val="center"/>
                  </w:pPr>
                  <w:r>
                    <w:t>пос. Куркино, ул. Ленина, д.12</w:t>
                  </w:r>
                </w:p>
                <w:p w:rsidR="00D753CB" w:rsidRDefault="00D753CB" w:rsidP="00D753CB">
                  <w:pPr>
                    <w:autoSpaceDE w:val="0"/>
                    <w:spacing w:after="0"/>
                    <w:jc w:val="center"/>
                  </w:pPr>
                  <w:r>
                    <w:t>р.п. Арсеньево, ул. Хорева, д.35</w:t>
                  </w:r>
                </w:p>
                <w:p w:rsidR="00D753CB" w:rsidRDefault="00D753CB" w:rsidP="00D753CB">
                  <w:pPr>
                    <w:autoSpaceDE w:val="0"/>
                    <w:spacing w:after="0"/>
                    <w:jc w:val="center"/>
                  </w:pPr>
                  <w:r>
                    <w:t>г. Тула, пос. Менделеевский, ул. Л. Толстого, д.9</w:t>
                  </w:r>
                </w:p>
                <w:p w:rsidR="00D753CB" w:rsidRDefault="00D753CB" w:rsidP="00D753CB">
                  <w:pPr>
                    <w:autoSpaceDE w:val="0"/>
                    <w:spacing w:after="0"/>
                    <w:jc w:val="center"/>
                  </w:pPr>
                  <w:r>
                    <w:t>г. Новомосковск, мкр. Сокольники, ул. Строительная, д.2/1</w:t>
                  </w:r>
                </w:p>
                <w:p w:rsidR="00D753CB" w:rsidRDefault="00D753CB" w:rsidP="00D753CB">
                  <w:pPr>
                    <w:autoSpaceDE w:val="0"/>
                    <w:spacing w:after="0"/>
                    <w:jc w:val="center"/>
                  </w:pPr>
                  <w:r>
                    <w:t>г. Новомосковск, мкр. Сокольники, ул. Строительная, д.</w:t>
                  </w:r>
                  <w:r w:rsidR="004F4521">
                    <w:t>20</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753CB"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D753CB" w:rsidRDefault="00D753CB" w:rsidP="00D753CB">
            <w:pPr>
              <w:autoSpaceDE w:val="0"/>
              <w:spacing w:after="0"/>
              <w:jc w:val="center"/>
            </w:pPr>
            <w:r>
              <w:t>пос. Куркино, ул. Ленина, д.4</w:t>
            </w:r>
          </w:p>
          <w:p w:rsidR="00D753CB" w:rsidRDefault="00D753CB" w:rsidP="00D753CB">
            <w:pPr>
              <w:autoSpaceDE w:val="0"/>
              <w:spacing w:after="0"/>
              <w:jc w:val="center"/>
            </w:pPr>
            <w:r>
              <w:t>пос. Куркино, ул. Ленина, д.12</w:t>
            </w:r>
          </w:p>
          <w:p w:rsidR="00D753CB" w:rsidRDefault="00D753CB" w:rsidP="00D753CB">
            <w:pPr>
              <w:autoSpaceDE w:val="0"/>
              <w:spacing w:after="0"/>
              <w:jc w:val="center"/>
            </w:pPr>
            <w:r>
              <w:t>р.п. Арсеньево, ул. Хорева, д.35</w:t>
            </w:r>
          </w:p>
          <w:p w:rsidR="00D753CB" w:rsidRDefault="00D753CB" w:rsidP="00D753CB">
            <w:pPr>
              <w:autoSpaceDE w:val="0"/>
              <w:spacing w:after="0"/>
              <w:jc w:val="center"/>
            </w:pPr>
            <w:r>
              <w:t>г. Тула, пос. Менделеевский, ул. Л. Толстого, д.9</w:t>
            </w:r>
          </w:p>
          <w:p w:rsidR="00D753CB" w:rsidRDefault="00D753CB" w:rsidP="00D753CB">
            <w:pPr>
              <w:autoSpaceDE w:val="0"/>
              <w:spacing w:after="0"/>
              <w:jc w:val="center"/>
            </w:pPr>
            <w:r>
              <w:t>г. Новомосковск, мкр. Сокольники, ул. Строительная, д.2/1</w:t>
            </w:r>
          </w:p>
          <w:p w:rsidR="00D753CB" w:rsidRDefault="00D753CB" w:rsidP="00D753CB">
            <w:pPr>
              <w:autoSpaceDE w:val="0"/>
              <w:spacing w:after="0"/>
              <w:jc w:val="center"/>
            </w:pPr>
            <w:r>
              <w:lastRenderedPageBreak/>
              <w:t>г. Новомосковск, мкр. Сокольники, ул. Строительная, д.</w:t>
            </w:r>
            <w:r w:rsidR="004F4521">
              <w:t>20</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438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4383C">
              <w:t>9</w:t>
            </w:r>
            <w:bookmarkStart w:id="101" w:name="_GoBack"/>
            <w:bookmarkEnd w:id="101"/>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D753CB">
            <w:pPr>
              <w:spacing w:after="0"/>
              <w:rPr>
                <w:color w:val="000000"/>
              </w:rPr>
            </w:pPr>
            <w:r w:rsidRPr="00972912">
              <w:rPr>
                <w:b/>
              </w:rPr>
              <w:t>Начальная (максимальная) цена договора</w:t>
            </w:r>
            <w:r w:rsidRPr="00491FA8">
              <w:rPr>
                <w:b/>
              </w:rPr>
              <w:t>:</w:t>
            </w:r>
            <w:r w:rsidR="00BC2D98">
              <w:rPr>
                <w:b/>
              </w:rPr>
              <w:t xml:space="preserve"> </w:t>
            </w:r>
            <w:r w:rsidR="00D753CB">
              <w:rPr>
                <w:b/>
              </w:rPr>
              <w:t>1 333 533,04</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77999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50"/>
        <w:gridCol w:w="1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vMerge w:val="restart"/>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vMerge w:val="restart"/>
            <w:shd w:val="clear" w:color="auto" w:fill="auto"/>
          </w:tcPr>
          <w:p w:rsidR="00CE1A6B" w:rsidRDefault="00CE1A6B" w:rsidP="00CE1A6B">
            <w:pPr>
              <w:autoSpaceDE w:val="0"/>
              <w:spacing w:after="0"/>
              <w:jc w:val="center"/>
            </w:pPr>
            <w:r>
              <w:t>пос. Куркино, ул. Ленина, д.4</w:t>
            </w:r>
          </w:p>
          <w:p w:rsidR="00117C3E" w:rsidRPr="00A04E18" w:rsidRDefault="00117C3E" w:rsidP="00D5672E">
            <w:pPr>
              <w:autoSpaceDE w:val="0"/>
              <w:spacing w:after="0"/>
              <w:jc w:val="center"/>
            </w:pPr>
          </w:p>
        </w:tc>
        <w:tc>
          <w:tcPr>
            <w:tcW w:w="2160" w:type="dxa"/>
            <w:gridSpan w:val="3"/>
            <w:shd w:val="clear" w:color="auto" w:fill="auto"/>
          </w:tcPr>
          <w:p w:rsidR="00117C3E" w:rsidRPr="00BB2B98" w:rsidRDefault="00082900" w:rsidP="0098495D">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9" w:type="dxa"/>
            <w:shd w:val="clear" w:color="auto" w:fill="auto"/>
          </w:tcPr>
          <w:p w:rsidR="00117C3E" w:rsidRPr="00BB2B98" w:rsidRDefault="00082900" w:rsidP="00B951A3">
            <w:pPr>
              <w:suppressAutoHyphens w:val="0"/>
              <w:spacing w:after="0"/>
              <w:jc w:val="center"/>
              <w:rPr>
                <w:color w:val="000000"/>
                <w:kern w:val="0"/>
                <w:lang w:eastAsia="ru-RU"/>
              </w:rPr>
            </w:pPr>
            <w:r>
              <w:rPr>
                <w:color w:val="000000"/>
                <w:kern w:val="0"/>
                <w:lang w:eastAsia="ru-RU"/>
              </w:rPr>
              <w:t>73533,53</w:t>
            </w:r>
          </w:p>
        </w:tc>
      </w:tr>
      <w:tr w:rsidR="00117C3E" w:rsidRPr="00BB2B98" w:rsidTr="00CE1A6B">
        <w:trPr>
          <w:trHeight w:val="231"/>
          <w:jc w:val="center"/>
        </w:trPr>
        <w:tc>
          <w:tcPr>
            <w:tcW w:w="757" w:type="dxa"/>
            <w:vMerge/>
            <w:shd w:val="clear" w:color="auto" w:fill="auto"/>
            <w:hideMark/>
          </w:tcPr>
          <w:p w:rsidR="00117C3E" w:rsidRPr="00BB2B98" w:rsidRDefault="00117C3E" w:rsidP="00B951A3">
            <w:pPr>
              <w:suppressAutoHyphens w:val="0"/>
              <w:spacing w:after="0"/>
              <w:jc w:val="center"/>
              <w:rPr>
                <w:color w:val="000000"/>
                <w:kern w:val="0"/>
                <w:lang w:eastAsia="ru-RU"/>
              </w:rPr>
            </w:pPr>
          </w:p>
        </w:tc>
        <w:tc>
          <w:tcPr>
            <w:tcW w:w="3928" w:type="dxa"/>
            <w:gridSpan w:val="2"/>
            <w:vMerge/>
            <w:shd w:val="clear" w:color="auto" w:fill="auto"/>
          </w:tcPr>
          <w:p w:rsidR="00117C3E" w:rsidRDefault="00117C3E" w:rsidP="00D5672E">
            <w:pPr>
              <w:autoSpaceDE w:val="0"/>
              <w:spacing w:after="0"/>
              <w:jc w:val="center"/>
            </w:pPr>
          </w:p>
        </w:tc>
        <w:tc>
          <w:tcPr>
            <w:tcW w:w="2160" w:type="dxa"/>
            <w:gridSpan w:val="3"/>
            <w:shd w:val="clear" w:color="auto" w:fill="auto"/>
          </w:tcPr>
          <w:p w:rsidR="00117C3E" w:rsidRPr="00BB2B98" w:rsidRDefault="00082900" w:rsidP="0098495D">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9" w:type="dxa"/>
            <w:shd w:val="clear" w:color="auto" w:fill="auto"/>
          </w:tcPr>
          <w:p w:rsidR="00117C3E" w:rsidRPr="00BB2B98" w:rsidRDefault="00082900" w:rsidP="00B951A3">
            <w:pPr>
              <w:suppressAutoHyphens w:val="0"/>
              <w:spacing w:after="0"/>
              <w:jc w:val="center"/>
              <w:rPr>
                <w:color w:val="000000"/>
                <w:kern w:val="0"/>
                <w:lang w:eastAsia="ru-RU"/>
              </w:rPr>
            </w:pPr>
            <w:r>
              <w:rPr>
                <w:color w:val="000000"/>
                <w:kern w:val="0"/>
                <w:lang w:eastAsia="ru-RU"/>
              </w:rPr>
              <w:t>12968,59</w:t>
            </w:r>
          </w:p>
        </w:tc>
      </w:tr>
      <w:tr w:rsidR="00B951A3" w:rsidRPr="00BB2B98" w:rsidTr="001667E6">
        <w:trPr>
          <w:trHeight w:val="317"/>
          <w:jc w:val="center"/>
        </w:trPr>
        <w:tc>
          <w:tcPr>
            <w:tcW w:w="6845" w:type="dxa"/>
            <w:gridSpan w:val="6"/>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82900" w:rsidP="00B951A3">
            <w:pPr>
              <w:suppressAutoHyphens w:val="0"/>
              <w:spacing w:after="0"/>
              <w:jc w:val="center"/>
              <w:rPr>
                <w:b/>
                <w:bCs/>
                <w:color w:val="000000"/>
                <w:kern w:val="0"/>
                <w:lang w:eastAsia="ru-RU"/>
              </w:rPr>
            </w:pPr>
            <w:r>
              <w:rPr>
                <w:b/>
                <w:bCs/>
                <w:color w:val="000000"/>
                <w:kern w:val="0"/>
                <w:lang w:eastAsia="ru-RU"/>
              </w:rPr>
              <w:t>86502,12</w:t>
            </w:r>
          </w:p>
        </w:tc>
      </w:tr>
      <w:tr w:rsidR="00A62786" w:rsidRPr="00BB2B98" w:rsidTr="00A62786">
        <w:trPr>
          <w:trHeight w:val="136"/>
          <w:jc w:val="center"/>
        </w:trPr>
        <w:tc>
          <w:tcPr>
            <w:tcW w:w="757" w:type="dxa"/>
            <w:vMerge w:val="restart"/>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vMerge w:val="restart"/>
            <w:shd w:val="clear" w:color="auto" w:fill="auto"/>
          </w:tcPr>
          <w:p w:rsidR="00A62786" w:rsidRPr="00BB2B98" w:rsidRDefault="00A62786" w:rsidP="00117C3E">
            <w:pPr>
              <w:autoSpaceDE w:val="0"/>
              <w:spacing w:after="0"/>
              <w:jc w:val="center"/>
            </w:pPr>
            <w:r>
              <w:t>пос. Куркино, ул. Ленина, д.12</w:t>
            </w:r>
          </w:p>
        </w:tc>
        <w:tc>
          <w:tcPr>
            <w:tcW w:w="2160" w:type="dxa"/>
            <w:gridSpan w:val="3"/>
            <w:shd w:val="clear" w:color="auto" w:fill="auto"/>
            <w:hideMark/>
          </w:tcPr>
          <w:p w:rsidR="00A62786" w:rsidRPr="00BB2B98" w:rsidRDefault="00A62786" w:rsidP="00117C3E">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9" w:type="dxa"/>
            <w:shd w:val="clear" w:color="auto" w:fill="auto"/>
          </w:tcPr>
          <w:p w:rsidR="00A62786" w:rsidRPr="00BB2B98" w:rsidRDefault="00A62786" w:rsidP="00B951A3">
            <w:pPr>
              <w:suppressAutoHyphens w:val="0"/>
              <w:spacing w:after="0"/>
              <w:jc w:val="center"/>
              <w:rPr>
                <w:color w:val="000000"/>
                <w:kern w:val="0"/>
                <w:lang w:eastAsia="ru-RU"/>
              </w:rPr>
            </w:pPr>
            <w:r>
              <w:rPr>
                <w:color w:val="000000"/>
                <w:kern w:val="0"/>
                <w:lang w:eastAsia="ru-RU"/>
              </w:rPr>
              <w:t>24411,57</w:t>
            </w:r>
          </w:p>
        </w:tc>
      </w:tr>
      <w:tr w:rsidR="00A62786" w:rsidRPr="00BB2B98" w:rsidTr="00CE1A6B">
        <w:trPr>
          <w:trHeight w:val="136"/>
          <w:jc w:val="center"/>
        </w:trPr>
        <w:tc>
          <w:tcPr>
            <w:tcW w:w="757" w:type="dxa"/>
            <w:vMerge/>
            <w:shd w:val="clear" w:color="auto" w:fill="auto"/>
          </w:tcPr>
          <w:p w:rsidR="00A62786" w:rsidRPr="00BB2B98" w:rsidRDefault="00A62786" w:rsidP="00B951A3">
            <w:pPr>
              <w:suppressAutoHyphens w:val="0"/>
              <w:spacing w:after="0"/>
              <w:jc w:val="center"/>
              <w:rPr>
                <w:color w:val="000000"/>
                <w:kern w:val="0"/>
                <w:lang w:eastAsia="ru-RU"/>
              </w:rPr>
            </w:pPr>
          </w:p>
        </w:tc>
        <w:tc>
          <w:tcPr>
            <w:tcW w:w="3928" w:type="dxa"/>
            <w:gridSpan w:val="2"/>
            <w:vMerge/>
            <w:shd w:val="clear" w:color="auto" w:fill="auto"/>
          </w:tcPr>
          <w:p w:rsidR="00A62786" w:rsidRDefault="00A62786" w:rsidP="00117C3E">
            <w:pPr>
              <w:autoSpaceDE w:val="0"/>
              <w:spacing w:after="0"/>
              <w:jc w:val="center"/>
            </w:pPr>
          </w:p>
        </w:tc>
        <w:tc>
          <w:tcPr>
            <w:tcW w:w="2160" w:type="dxa"/>
            <w:gridSpan w:val="3"/>
            <w:shd w:val="clear" w:color="auto" w:fill="auto"/>
          </w:tcPr>
          <w:p w:rsidR="00A62786" w:rsidRPr="00BB2B98" w:rsidRDefault="00A62786" w:rsidP="00117C3E">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9" w:type="dxa"/>
            <w:shd w:val="clear" w:color="auto" w:fill="auto"/>
          </w:tcPr>
          <w:p w:rsidR="00A62786" w:rsidRPr="00BB2B98" w:rsidRDefault="00A62786" w:rsidP="00B951A3">
            <w:pPr>
              <w:suppressAutoHyphens w:val="0"/>
              <w:spacing w:after="0"/>
              <w:jc w:val="center"/>
              <w:rPr>
                <w:color w:val="000000"/>
                <w:kern w:val="0"/>
                <w:lang w:eastAsia="ru-RU"/>
              </w:rPr>
            </w:pPr>
            <w:r>
              <w:rPr>
                <w:color w:val="000000"/>
                <w:kern w:val="0"/>
                <w:lang w:eastAsia="ru-RU"/>
              </w:rPr>
              <w:t>73533,53</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A62786" w:rsidP="00B951A3">
            <w:pPr>
              <w:suppressAutoHyphens w:val="0"/>
              <w:spacing w:after="0"/>
              <w:jc w:val="center"/>
              <w:rPr>
                <w:b/>
                <w:bCs/>
                <w:color w:val="000000"/>
                <w:kern w:val="0"/>
                <w:lang w:eastAsia="ru-RU"/>
              </w:rPr>
            </w:pPr>
            <w:r>
              <w:rPr>
                <w:b/>
                <w:bCs/>
                <w:color w:val="000000"/>
                <w:kern w:val="0"/>
                <w:lang w:eastAsia="ru-RU"/>
              </w:rPr>
              <w:t>97945,10</w:t>
            </w:r>
          </w:p>
        </w:tc>
      </w:tr>
      <w:tr w:rsidR="005332F3" w:rsidRPr="00BB2B98" w:rsidTr="00CE1A6B">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8" w:type="dxa"/>
            <w:gridSpan w:val="2"/>
            <w:shd w:val="clear" w:color="auto" w:fill="auto"/>
          </w:tcPr>
          <w:p w:rsidR="005332F3" w:rsidRPr="005332F3" w:rsidRDefault="00CE1A6B" w:rsidP="00704B52">
            <w:pPr>
              <w:autoSpaceDE w:val="0"/>
              <w:spacing w:after="0"/>
              <w:jc w:val="center"/>
            </w:pPr>
            <w:r>
              <w:t>р</w:t>
            </w:r>
            <w:r w:rsidR="00704B52">
              <w:t>.п. Арсеньево, ул. Хорева, д.35</w:t>
            </w:r>
          </w:p>
        </w:tc>
        <w:tc>
          <w:tcPr>
            <w:tcW w:w="2160" w:type="dxa"/>
            <w:gridSpan w:val="3"/>
            <w:shd w:val="clear" w:color="auto" w:fill="auto"/>
          </w:tcPr>
          <w:p w:rsidR="005332F3" w:rsidRPr="005332F3" w:rsidRDefault="00E235ED" w:rsidP="00117C3E">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089" w:type="dxa"/>
            <w:shd w:val="clear" w:color="auto" w:fill="auto"/>
          </w:tcPr>
          <w:p w:rsidR="005332F3" w:rsidRPr="005332F3" w:rsidRDefault="00E235ED" w:rsidP="00B951A3">
            <w:pPr>
              <w:suppressAutoHyphens w:val="0"/>
              <w:spacing w:after="0"/>
              <w:jc w:val="center"/>
              <w:rPr>
                <w:bCs/>
                <w:color w:val="000000"/>
                <w:kern w:val="0"/>
                <w:lang w:eastAsia="ru-RU"/>
              </w:rPr>
            </w:pPr>
            <w:r>
              <w:rPr>
                <w:bCs/>
                <w:color w:val="000000"/>
                <w:kern w:val="0"/>
                <w:lang w:eastAsia="ru-RU"/>
              </w:rPr>
              <w:t>262154,37</w:t>
            </w:r>
          </w:p>
        </w:tc>
      </w:tr>
      <w:tr w:rsidR="005332F3" w:rsidRPr="00BB2B98" w:rsidTr="001667E6">
        <w:trPr>
          <w:trHeight w:val="317"/>
          <w:jc w:val="center"/>
        </w:trPr>
        <w:tc>
          <w:tcPr>
            <w:tcW w:w="6845" w:type="dxa"/>
            <w:gridSpan w:val="6"/>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E235ED" w:rsidP="00B951A3">
            <w:pPr>
              <w:suppressAutoHyphens w:val="0"/>
              <w:spacing w:after="0"/>
              <w:jc w:val="center"/>
              <w:rPr>
                <w:b/>
                <w:bCs/>
                <w:color w:val="000000"/>
                <w:kern w:val="0"/>
                <w:lang w:eastAsia="ru-RU"/>
              </w:rPr>
            </w:pPr>
            <w:r>
              <w:rPr>
                <w:b/>
                <w:bCs/>
                <w:color w:val="000000"/>
                <w:kern w:val="0"/>
                <w:lang w:eastAsia="ru-RU"/>
              </w:rPr>
              <w:t>262154,37</w:t>
            </w:r>
          </w:p>
        </w:tc>
      </w:tr>
      <w:tr w:rsidR="005325AB" w:rsidRPr="00BB2B98" w:rsidTr="00CE1A6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2" w:type="dxa"/>
            <w:gridSpan w:val="2"/>
            <w:shd w:val="clear" w:color="auto" w:fill="auto"/>
          </w:tcPr>
          <w:p w:rsidR="005325AB" w:rsidRPr="005325AB" w:rsidRDefault="00CE1A6B" w:rsidP="00704B52">
            <w:pPr>
              <w:autoSpaceDE w:val="0"/>
              <w:spacing w:after="0"/>
              <w:jc w:val="center"/>
            </w:pPr>
            <w:r>
              <w:t>г. Тула, пос. Менд</w:t>
            </w:r>
            <w:r w:rsidR="00704B52">
              <w:t>елеевский, ул. Л. Толстого, д.9</w:t>
            </w:r>
          </w:p>
        </w:tc>
        <w:tc>
          <w:tcPr>
            <w:tcW w:w="2110" w:type="dxa"/>
            <w:gridSpan w:val="2"/>
            <w:shd w:val="clear" w:color="auto" w:fill="auto"/>
          </w:tcPr>
          <w:p w:rsidR="005325AB" w:rsidRPr="005325AB" w:rsidRDefault="00E235ED" w:rsidP="00117C3E">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25AB" w:rsidRPr="005325AB" w:rsidRDefault="00E235ED" w:rsidP="00B951A3">
            <w:pPr>
              <w:suppressAutoHyphens w:val="0"/>
              <w:spacing w:after="0"/>
              <w:jc w:val="center"/>
              <w:rPr>
                <w:bCs/>
                <w:color w:val="000000"/>
                <w:kern w:val="0"/>
                <w:lang w:eastAsia="ru-RU"/>
              </w:rPr>
            </w:pPr>
            <w:r>
              <w:rPr>
                <w:bCs/>
                <w:color w:val="000000"/>
                <w:kern w:val="0"/>
                <w:lang w:eastAsia="ru-RU"/>
              </w:rPr>
              <w:t>180165,94</w:t>
            </w:r>
          </w:p>
        </w:tc>
      </w:tr>
      <w:tr w:rsidR="005325AB" w:rsidRPr="00BB2B98" w:rsidTr="001667E6">
        <w:trPr>
          <w:trHeight w:val="317"/>
          <w:jc w:val="center"/>
        </w:trPr>
        <w:tc>
          <w:tcPr>
            <w:tcW w:w="6845" w:type="dxa"/>
            <w:gridSpan w:val="6"/>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E235ED" w:rsidP="00B951A3">
            <w:pPr>
              <w:suppressAutoHyphens w:val="0"/>
              <w:spacing w:after="0"/>
              <w:jc w:val="center"/>
              <w:rPr>
                <w:b/>
                <w:bCs/>
                <w:color w:val="000000"/>
                <w:kern w:val="0"/>
                <w:lang w:eastAsia="ru-RU"/>
              </w:rPr>
            </w:pPr>
            <w:r>
              <w:rPr>
                <w:b/>
                <w:bCs/>
                <w:color w:val="000000"/>
                <w:kern w:val="0"/>
                <w:lang w:eastAsia="ru-RU"/>
              </w:rPr>
              <w:t>180165,94</w:t>
            </w:r>
          </w:p>
        </w:tc>
      </w:tr>
      <w:tr w:rsidR="00CE1A6B" w:rsidRPr="00BB2B98" w:rsidTr="00CE1A6B">
        <w:trPr>
          <w:trHeight w:val="317"/>
          <w:jc w:val="center"/>
        </w:trPr>
        <w:tc>
          <w:tcPr>
            <w:tcW w:w="783" w:type="dxa"/>
            <w:gridSpan w:val="2"/>
            <w:shd w:val="clear" w:color="auto" w:fill="auto"/>
          </w:tcPr>
          <w:p w:rsidR="00CE1A6B" w:rsidRPr="00CE1A6B" w:rsidRDefault="00CE1A6B" w:rsidP="00B951A3">
            <w:pPr>
              <w:suppressAutoHyphens w:val="0"/>
              <w:spacing w:after="0"/>
              <w:jc w:val="center"/>
              <w:rPr>
                <w:bCs/>
                <w:color w:val="000000"/>
                <w:kern w:val="0"/>
                <w:lang w:eastAsia="ru-RU"/>
              </w:rPr>
            </w:pPr>
            <w:r>
              <w:rPr>
                <w:bCs/>
                <w:color w:val="000000"/>
                <w:kern w:val="0"/>
                <w:lang w:eastAsia="ru-RU"/>
              </w:rPr>
              <w:t>5</w:t>
            </w:r>
          </w:p>
        </w:tc>
        <w:tc>
          <w:tcPr>
            <w:tcW w:w="3969" w:type="dxa"/>
            <w:gridSpan w:val="3"/>
            <w:shd w:val="clear" w:color="auto" w:fill="auto"/>
          </w:tcPr>
          <w:p w:rsidR="00CE1A6B" w:rsidRPr="00704B52" w:rsidRDefault="00CE1A6B" w:rsidP="00704B52">
            <w:pPr>
              <w:autoSpaceDE w:val="0"/>
              <w:spacing w:after="0"/>
              <w:jc w:val="center"/>
            </w:pPr>
            <w:r>
              <w:t>г. Новомосковск, мкр. Соко</w:t>
            </w:r>
            <w:r w:rsidR="00704B52">
              <w:t>льники, ул. Строительная, д.2/1</w:t>
            </w:r>
          </w:p>
        </w:tc>
        <w:tc>
          <w:tcPr>
            <w:tcW w:w="2093" w:type="dxa"/>
            <w:shd w:val="clear" w:color="auto" w:fill="auto"/>
          </w:tcPr>
          <w:p w:rsidR="00CE1A6B" w:rsidRPr="00CE1A6B" w:rsidRDefault="00E235ED" w:rsidP="00B951A3">
            <w:pPr>
              <w:suppressAutoHyphens w:val="0"/>
              <w:spacing w:after="0"/>
              <w:jc w:val="center"/>
              <w:rPr>
                <w:bCs/>
                <w:color w:val="000000"/>
                <w:kern w:val="0"/>
                <w:lang w:eastAsia="ru-RU"/>
              </w:rPr>
            </w:pPr>
            <w:r>
              <w:rPr>
                <w:color w:val="000000"/>
                <w:kern w:val="0"/>
                <w:lang w:eastAsia="ru-RU"/>
              </w:rPr>
              <w:t>Ремонт системы водоснабжения</w:t>
            </w:r>
          </w:p>
        </w:tc>
        <w:tc>
          <w:tcPr>
            <w:tcW w:w="2089" w:type="dxa"/>
            <w:shd w:val="clear" w:color="auto" w:fill="auto"/>
          </w:tcPr>
          <w:p w:rsidR="00CE1A6B" w:rsidRPr="00CE1A6B" w:rsidRDefault="00E235ED" w:rsidP="00B951A3">
            <w:pPr>
              <w:suppressAutoHyphens w:val="0"/>
              <w:spacing w:after="0"/>
              <w:jc w:val="center"/>
              <w:rPr>
                <w:bCs/>
                <w:color w:val="000000"/>
                <w:kern w:val="0"/>
                <w:lang w:eastAsia="ru-RU"/>
              </w:rPr>
            </w:pPr>
            <w:r>
              <w:rPr>
                <w:bCs/>
                <w:color w:val="000000"/>
                <w:kern w:val="0"/>
                <w:lang w:eastAsia="ru-RU"/>
              </w:rPr>
              <w:t>94371,80</w:t>
            </w:r>
          </w:p>
        </w:tc>
      </w:tr>
      <w:tr w:rsidR="00CE1A6B" w:rsidRPr="00BB2B98" w:rsidTr="001667E6">
        <w:trPr>
          <w:trHeight w:val="317"/>
          <w:jc w:val="center"/>
        </w:trPr>
        <w:tc>
          <w:tcPr>
            <w:tcW w:w="6845" w:type="dxa"/>
            <w:gridSpan w:val="6"/>
            <w:shd w:val="clear" w:color="auto" w:fill="auto"/>
          </w:tcPr>
          <w:p w:rsidR="00CE1A6B" w:rsidRPr="00BB2B98" w:rsidRDefault="00CE1A6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CE1A6B" w:rsidRDefault="00E235ED" w:rsidP="00B951A3">
            <w:pPr>
              <w:suppressAutoHyphens w:val="0"/>
              <w:spacing w:after="0"/>
              <w:jc w:val="center"/>
              <w:rPr>
                <w:b/>
                <w:bCs/>
                <w:color w:val="000000"/>
                <w:kern w:val="0"/>
                <w:lang w:eastAsia="ru-RU"/>
              </w:rPr>
            </w:pPr>
            <w:r>
              <w:rPr>
                <w:b/>
                <w:bCs/>
                <w:color w:val="000000"/>
                <w:kern w:val="0"/>
                <w:lang w:eastAsia="ru-RU"/>
              </w:rPr>
              <w:t>94371,80</w:t>
            </w:r>
          </w:p>
        </w:tc>
      </w:tr>
      <w:tr w:rsidR="00CE1A6B" w:rsidRPr="00BB2B98" w:rsidTr="00CE1A6B">
        <w:trPr>
          <w:trHeight w:val="317"/>
          <w:jc w:val="center"/>
        </w:trPr>
        <w:tc>
          <w:tcPr>
            <w:tcW w:w="783" w:type="dxa"/>
            <w:gridSpan w:val="2"/>
            <w:shd w:val="clear" w:color="auto" w:fill="auto"/>
          </w:tcPr>
          <w:p w:rsidR="00CE1A6B" w:rsidRPr="00CE1A6B" w:rsidRDefault="00CE1A6B" w:rsidP="00B951A3">
            <w:pPr>
              <w:suppressAutoHyphens w:val="0"/>
              <w:spacing w:after="0"/>
              <w:jc w:val="center"/>
              <w:rPr>
                <w:bCs/>
                <w:color w:val="000000"/>
                <w:kern w:val="0"/>
                <w:lang w:eastAsia="ru-RU"/>
              </w:rPr>
            </w:pPr>
            <w:r>
              <w:rPr>
                <w:bCs/>
                <w:color w:val="000000"/>
                <w:kern w:val="0"/>
                <w:lang w:eastAsia="ru-RU"/>
              </w:rPr>
              <w:t>6</w:t>
            </w:r>
          </w:p>
        </w:tc>
        <w:tc>
          <w:tcPr>
            <w:tcW w:w="3969" w:type="dxa"/>
            <w:gridSpan w:val="3"/>
            <w:shd w:val="clear" w:color="auto" w:fill="auto"/>
          </w:tcPr>
          <w:p w:rsidR="00CE1A6B" w:rsidRPr="00704B52" w:rsidRDefault="00704B52" w:rsidP="00704B52">
            <w:pPr>
              <w:autoSpaceDE w:val="0"/>
              <w:spacing w:after="0"/>
              <w:jc w:val="center"/>
            </w:pPr>
            <w:r>
              <w:t>г. Новомосковск, мкр. Сокольники, ул. Строительная, д.20</w:t>
            </w:r>
          </w:p>
        </w:tc>
        <w:tc>
          <w:tcPr>
            <w:tcW w:w="2093" w:type="dxa"/>
            <w:shd w:val="clear" w:color="auto" w:fill="auto"/>
          </w:tcPr>
          <w:p w:rsidR="00CE1A6B" w:rsidRPr="00CE1A6B" w:rsidRDefault="005760E0" w:rsidP="00B951A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089" w:type="dxa"/>
            <w:shd w:val="clear" w:color="auto" w:fill="auto"/>
          </w:tcPr>
          <w:p w:rsidR="00CE1A6B" w:rsidRPr="00CE1A6B" w:rsidRDefault="005760E0" w:rsidP="00B951A3">
            <w:pPr>
              <w:suppressAutoHyphens w:val="0"/>
              <w:spacing w:after="0"/>
              <w:jc w:val="center"/>
              <w:rPr>
                <w:bCs/>
                <w:color w:val="000000"/>
                <w:kern w:val="0"/>
                <w:lang w:eastAsia="ru-RU"/>
              </w:rPr>
            </w:pPr>
            <w:r>
              <w:rPr>
                <w:bCs/>
                <w:color w:val="000000"/>
                <w:kern w:val="0"/>
                <w:lang w:eastAsia="ru-RU"/>
              </w:rPr>
              <w:t>612393,71</w:t>
            </w:r>
          </w:p>
        </w:tc>
      </w:tr>
      <w:tr w:rsidR="00CE1A6B" w:rsidRPr="00BB2B98" w:rsidTr="001667E6">
        <w:trPr>
          <w:trHeight w:val="317"/>
          <w:jc w:val="center"/>
        </w:trPr>
        <w:tc>
          <w:tcPr>
            <w:tcW w:w="6845" w:type="dxa"/>
            <w:gridSpan w:val="6"/>
            <w:shd w:val="clear" w:color="auto" w:fill="auto"/>
          </w:tcPr>
          <w:p w:rsidR="00CE1A6B" w:rsidRPr="00BB2B98" w:rsidRDefault="00CE1A6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CE1A6B" w:rsidRDefault="005760E0" w:rsidP="00B951A3">
            <w:pPr>
              <w:suppressAutoHyphens w:val="0"/>
              <w:spacing w:after="0"/>
              <w:jc w:val="center"/>
              <w:rPr>
                <w:b/>
                <w:bCs/>
                <w:color w:val="000000"/>
                <w:kern w:val="0"/>
                <w:lang w:eastAsia="ru-RU"/>
              </w:rPr>
            </w:pPr>
            <w:r>
              <w:rPr>
                <w:b/>
                <w:bCs/>
                <w:color w:val="000000"/>
                <w:kern w:val="0"/>
                <w:lang w:eastAsia="ru-RU"/>
              </w:rPr>
              <w:t>612393,71</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B05772" w:rsidP="00B951A3">
            <w:pPr>
              <w:suppressAutoHyphens w:val="0"/>
              <w:spacing w:after="0"/>
              <w:jc w:val="center"/>
              <w:rPr>
                <w:b/>
                <w:bCs/>
                <w:color w:val="000000"/>
                <w:kern w:val="0"/>
                <w:lang w:eastAsia="ru-RU"/>
              </w:rPr>
            </w:pPr>
            <w:r>
              <w:rPr>
                <w:b/>
                <w:bCs/>
                <w:color w:val="000000"/>
                <w:kern w:val="0"/>
                <w:lang w:eastAsia="ru-RU"/>
              </w:rPr>
              <w:t>1 333 533,04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14145" w:rsidRDefault="00814145" w:rsidP="00814145">
      <w:pPr>
        <w:autoSpaceDE w:val="0"/>
        <w:spacing w:after="0"/>
        <w:jc w:val="center"/>
      </w:pPr>
      <w:r>
        <w:t>пос. Куркино, ул. Ленина, д.4</w:t>
      </w:r>
    </w:p>
    <w:p w:rsidR="00814145" w:rsidRDefault="00814145" w:rsidP="00814145">
      <w:pPr>
        <w:autoSpaceDE w:val="0"/>
        <w:spacing w:after="0"/>
        <w:jc w:val="center"/>
      </w:pPr>
      <w:r>
        <w:t>пос. Куркино, ул. Ленина, д.12</w:t>
      </w:r>
    </w:p>
    <w:p w:rsidR="00814145" w:rsidRDefault="00814145" w:rsidP="00814145">
      <w:pPr>
        <w:autoSpaceDE w:val="0"/>
        <w:spacing w:after="0"/>
        <w:jc w:val="center"/>
      </w:pPr>
      <w:r>
        <w:t>р.п. Арсеньево, ул. Хорева, д.35</w:t>
      </w:r>
    </w:p>
    <w:p w:rsidR="00814145" w:rsidRDefault="00814145" w:rsidP="00814145">
      <w:pPr>
        <w:autoSpaceDE w:val="0"/>
        <w:spacing w:after="0"/>
        <w:jc w:val="center"/>
      </w:pPr>
      <w:r>
        <w:t>г. Тула, пос. Менделеевский, ул. Л. Толстого, д.9</w:t>
      </w:r>
    </w:p>
    <w:p w:rsidR="00814145" w:rsidRDefault="00814145" w:rsidP="00814145">
      <w:pPr>
        <w:autoSpaceDE w:val="0"/>
        <w:spacing w:after="0"/>
        <w:jc w:val="center"/>
      </w:pPr>
      <w:r>
        <w:t>г. Новомосковск, мкр. Сокольники, ул. Строительная, д.2/1</w:t>
      </w:r>
    </w:p>
    <w:p w:rsidR="00814145" w:rsidRDefault="00814145" w:rsidP="00814145">
      <w:pPr>
        <w:autoSpaceDE w:val="0"/>
        <w:spacing w:after="0"/>
        <w:jc w:val="center"/>
      </w:pPr>
      <w:r>
        <w:t>г. Новомосковск, мкр. Сокольники, ул. Строительная, д.20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14145" w:rsidP="002B5D6A">
      <w:pPr>
        <w:jc w:val="center"/>
      </w:pPr>
      <w:r>
        <w:rPr>
          <w:b/>
          <w:bCs/>
          <w:color w:val="000000"/>
          <w:kern w:val="0"/>
          <w:lang w:eastAsia="ru-RU"/>
        </w:rPr>
        <w:t>1 333 533,04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DC" w:rsidRDefault="00F037DC">
      <w:pPr>
        <w:spacing w:after="0"/>
      </w:pPr>
      <w:r>
        <w:separator/>
      </w:r>
    </w:p>
  </w:endnote>
  <w:endnote w:type="continuationSeparator" w:id="0">
    <w:p w:rsidR="00F037DC" w:rsidRDefault="00F037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DC" w:rsidRDefault="00F037DC">
      <w:pPr>
        <w:spacing w:after="0"/>
      </w:pPr>
      <w:r>
        <w:separator/>
      </w:r>
    </w:p>
  </w:footnote>
  <w:footnote w:type="continuationSeparator" w:id="0">
    <w:p w:rsidR="00F037DC" w:rsidRDefault="00F037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32E36" w:rsidP="001C026D">
    <w:pPr>
      <w:jc w:val="center"/>
    </w:pPr>
    <w:r>
      <w:fldChar w:fldCharType="begin"/>
    </w:r>
    <w:r w:rsidR="00CE1A6B">
      <w:instrText>PAGE   \* MERGEFORMAT</w:instrText>
    </w:r>
    <w:r>
      <w:fldChar w:fldCharType="separate"/>
    </w:r>
    <w:r w:rsidR="006222C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32E36" w:rsidP="001C026D">
    <w:pPr>
      <w:jc w:val="center"/>
    </w:pPr>
    <w:r>
      <w:fldChar w:fldCharType="begin"/>
    </w:r>
    <w:r w:rsidR="00CE1A6B">
      <w:instrText>PAGE   \* MERGEFORMAT</w:instrText>
    </w:r>
    <w:r>
      <w:fldChar w:fldCharType="separate"/>
    </w:r>
    <w:r w:rsidR="006222CE">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32E36" w:rsidP="001C026D">
    <w:pPr>
      <w:jc w:val="center"/>
    </w:pPr>
    <w:r>
      <w:fldChar w:fldCharType="begin"/>
    </w:r>
    <w:r w:rsidR="00CE1A6B">
      <w:instrText>PAGE   \* MERGEFORMAT</w:instrText>
    </w:r>
    <w:r>
      <w:fldChar w:fldCharType="separate"/>
    </w:r>
    <w:r w:rsidR="006222CE">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22CE"/>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37DC"/>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2E36"/>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9BB8C-9093-4E84-9F32-0997EB52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18086</Words>
  <Characters>103095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365</cp:revision>
  <cp:lastPrinted>2016-09-19T05:44:00Z</cp:lastPrinted>
  <dcterms:created xsi:type="dcterms:W3CDTF">2016-07-28T06:40:00Z</dcterms:created>
  <dcterms:modified xsi:type="dcterms:W3CDTF">2016-09-19T05:47:00Z</dcterms:modified>
</cp:coreProperties>
</file>