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76" w:type="dxa"/>
        <w:tblInd w:w="93" w:type="dxa"/>
        <w:tblLook w:val="04A0" w:firstRow="1" w:lastRow="0" w:firstColumn="1" w:lastColumn="0" w:noHBand="0" w:noVBand="1"/>
      </w:tblPr>
      <w:tblGrid>
        <w:gridCol w:w="594"/>
        <w:gridCol w:w="2256"/>
        <w:gridCol w:w="336"/>
        <w:gridCol w:w="1649"/>
        <w:gridCol w:w="3137"/>
        <w:gridCol w:w="1426"/>
        <w:gridCol w:w="1078"/>
      </w:tblGrid>
      <w:tr w:rsidR="005429A5" w:rsidRPr="00FA2D64" w:rsidTr="00FA0F98">
        <w:trPr>
          <w:gridAfter w:val="1"/>
          <w:wAfter w:w="1078" w:type="dxa"/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ind w:right="451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A2D6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                                          </w:t>
            </w:r>
            <w:r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        </w:t>
            </w:r>
            <w:r w:rsidRPr="00FA2D6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   Приложение </w:t>
            </w:r>
          </w:p>
        </w:tc>
      </w:tr>
      <w:tr w:rsidR="005429A5" w:rsidRPr="00FA2D64" w:rsidTr="00FA0F98">
        <w:trPr>
          <w:gridAfter w:val="1"/>
          <w:wAfter w:w="1078" w:type="dxa"/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A2D6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                       к постановлению администрации</w:t>
            </w:r>
          </w:p>
        </w:tc>
      </w:tr>
      <w:tr w:rsidR="005429A5" w:rsidRPr="00FA2D64" w:rsidTr="00FA0F98">
        <w:trPr>
          <w:gridAfter w:val="1"/>
          <w:wAfter w:w="1078" w:type="dxa"/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A2D6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                        муниципального образования </w:t>
            </w:r>
          </w:p>
          <w:p w:rsidR="005429A5" w:rsidRPr="00FA2D64" w:rsidRDefault="005429A5" w:rsidP="00FA0F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A2D6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                         Суворовский район</w:t>
            </w:r>
          </w:p>
        </w:tc>
      </w:tr>
      <w:tr w:rsidR="005429A5" w:rsidRPr="00FA2D64" w:rsidTr="00FA0F98">
        <w:trPr>
          <w:gridAfter w:val="1"/>
          <w:wAfter w:w="1078" w:type="dxa"/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2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  <w:r w:rsidRPr="00FA2D64">
              <w:rPr>
                <w:rFonts w:ascii="PT Astra Serif" w:eastAsia="Times New Roman" w:hAnsi="PT Astra Serif" w:cs="Times New Roman"/>
                <w:color w:val="000000"/>
                <w:lang w:eastAsia="ru-RU"/>
              </w:rPr>
              <w:t xml:space="preserve">                        от    _______     №  ______    </w:t>
            </w:r>
          </w:p>
        </w:tc>
      </w:tr>
      <w:tr w:rsidR="005429A5" w:rsidRPr="00FA2D64" w:rsidTr="00FA0F9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29A5" w:rsidRPr="00FA2D64" w:rsidTr="00FA0F98">
        <w:trPr>
          <w:trHeight w:val="34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29A5" w:rsidRPr="00FA2D64" w:rsidTr="00FA0F98">
        <w:trPr>
          <w:trHeight w:val="34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429A5" w:rsidRPr="00FA2D64" w:rsidTr="00FA0F98">
        <w:trPr>
          <w:gridAfter w:val="1"/>
          <w:wAfter w:w="1078" w:type="dxa"/>
          <w:trHeight w:val="990"/>
        </w:trPr>
        <w:tc>
          <w:tcPr>
            <w:tcW w:w="9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29A5" w:rsidRPr="00FA2D64" w:rsidRDefault="005429A5" w:rsidP="00FA0F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A2D64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 xml:space="preserve">Перечень </w:t>
            </w:r>
          </w:p>
          <w:p w:rsidR="005429A5" w:rsidRPr="00FA2D64" w:rsidRDefault="005429A5" w:rsidP="00FA0F9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FA2D64">
              <w:rPr>
                <w:rFonts w:ascii="PT Astra Serif" w:eastAsia="Times New Roman" w:hAnsi="PT Astra Serif" w:cs="Times New Roman"/>
                <w:b/>
                <w:color w:val="000000"/>
                <w:sz w:val="28"/>
                <w:szCs w:val="28"/>
                <w:lang w:eastAsia="ru-RU"/>
              </w:rPr>
              <w:t>работ по капитальному ремонту общего имущества на 2020 год в многоквартирных домах, собственники которых не приняли решение о проведении капитального ремонта в установленные законодательством сроки</w:t>
            </w:r>
          </w:p>
        </w:tc>
      </w:tr>
      <w:tr w:rsidR="005429A5" w:rsidRPr="00FA2D64" w:rsidTr="00FA0F98">
        <w:trPr>
          <w:trHeight w:val="36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tabs>
                <w:tab w:val="left" w:pos="2954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tabs>
                <w:tab w:val="left" w:pos="2954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tabs>
                <w:tab w:val="left" w:pos="2954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tabs>
                <w:tab w:val="left" w:pos="2954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29A5" w:rsidRPr="00FA2D64" w:rsidRDefault="005429A5" w:rsidP="00FA0F98">
            <w:pPr>
              <w:tabs>
                <w:tab w:val="left" w:pos="2954"/>
              </w:tabs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429A5" w:rsidRPr="00FA2D64" w:rsidRDefault="005429A5" w:rsidP="005429A5">
      <w:pPr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98"/>
        <w:gridCol w:w="2615"/>
        <w:gridCol w:w="1397"/>
        <w:gridCol w:w="4696"/>
      </w:tblGrid>
      <w:tr w:rsidR="005429A5" w:rsidRPr="00FA2D64" w:rsidTr="00FA0F98">
        <w:trPr>
          <w:trHeight w:val="570"/>
        </w:trPr>
        <w:tc>
          <w:tcPr>
            <w:tcW w:w="898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№п/п</w:t>
            </w:r>
          </w:p>
        </w:tc>
        <w:tc>
          <w:tcPr>
            <w:tcW w:w="2615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397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Площадь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Вид работы</w:t>
            </w:r>
          </w:p>
        </w:tc>
      </w:tr>
      <w:tr w:rsidR="005429A5" w:rsidRPr="00FA2D64" w:rsidTr="00FA0F98">
        <w:trPr>
          <w:trHeight w:val="315"/>
        </w:trPr>
        <w:tc>
          <w:tcPr>
            <w:tcW w:w="9606" w:type="dxa"/>
            <w:gridSpan w:val="4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2020 год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2615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г.Суворов, пр. Мира, д.41</w:t>
            </w:r>
          </w:p>
        </w:tc>
        <w:tc>
          <w:tcPr>
            <w:tcW w:w="1397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405,50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1005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2615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Кирова, д.1</w:t>
            </w:r>
          </w:p>
        </w:tc>
        <w:tc>
          <w:tcPr>
            <w:tcW w:w="1397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740,00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фасада</w:t>
            </w:r>
          </w:p>
        </w:tc>
      </w:tr>
      <w:tr w:rsidR="005429A5" w:rsidRPr="00FA2D64" w:rsidTr="00FA0F98">
        <w:trPr>
          <w:trHeight w:val="975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2615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Ленина, д.10</w:t>
            </w:r>
          </w:p>
        </w:tc>
        <w:tc>
          <w:tcPr>
            <w:tcW w:w="1397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613,70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945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2615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Ленина, д.11</w:t>
            </w:r>
          </w:p>
        </w:tc>
        <w:tc>
          <w:tcPr>
            <w:tcW w:w="1397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603,80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855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</w:tc>
        <w:tc>
          <w:tcPr>
            <w:tcW w:w="2615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Ленина, д.12</w:t>
            </w:r>
          </w:p>
        </w:tc>
        <w:tc>
          <w:tcPr>
            <w:tcW w:w="1397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1 271,20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584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1307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615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Ленина, д.13</w:t>
            </w:r>
          </w:p>
        </w:tc>
        <w:tc>
          <w:tcPr>
            <w:tcW w:w="1397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1 165,00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665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7</w:t>
            </w:r>
          </w:p>
        </w:tc>
        <w:tc>
          <w:tcPr>
            <w:tcW w:w="2615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Ленина, д.14</w:t>
            </w:r>
          </w:p>
        </w:tc>
        <w:tc>
          <w:tcPr>
            <w:tcW w:w="1397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1 533,80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945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</w:p>
        </w:tc>
        <w:tc>
          <w:tcPr>
            <w:tcW w:w="2615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Ленина, д.16</w:t>
            </w:r>
          </w:p>
        </w:tc>
        <w:tc>
          <w:tcPr>
            <w:tcW w:w="1397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559,80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990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9</w:t>
            </w:r>
          </w:p>
        </w:tc>
        <w:tc>
          <w:tcPr>
            <w:tcW w:w="2615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Ленина, д.8</w:t>
            </w:r>
          </w:p>
        </w:tc>
        <w:tc>
          <w:tcPr>
            <w:tcW w:w="1397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983,10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1065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10</w:t>
            </w:r>
          </w:p>
        </w:tc>
        <w:tc>
          <w:tcPr>
            <w:tcW w:w="2615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Ленина, д.9</w:t>
            </w:r>
          </w:p>
        </w:tc>
        <w:tc>
          <w:tcPr>
            <w:tcW w:w="1397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615,80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945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11</w:t>
            </w:r>
          </w:p>
        </w:tc>
        <w:tc>
          <w:tcPr>
            <w:tcW w:w="2615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Чайковского,  д.16</w:t>
            </w:r>
          </w:p>
        </w:tc>
        <w:tc>
          <w:tcPr>
            <w:tcW w:w="1397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1 335,50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990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12</w:t>
            </w:r>
          </w:p>
        </w:tc>
        <w:tc>
          <w:tcPr>
            <w:tcW w:w="2615" w:type="dxa"/>
            <w:vMerge w:val="restart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Чайковского, д. 17</w:t>
            </w:r>
          </w:p>
        </w:tc>
        <w:tc>
          <w:tcPr>
            <w:tcW w:w="1397" w:type="dxa"/>
            <w:vMerge w:val="restart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1 310,80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1035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13</w:t>
            </w:r>
          </w:p>
        </w:tc>
        <w:tc>
          <w:tcPr>
            <w:tcW w:w="2615" w:type="dxa"/>
            <w:vMerge w:val="restart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Чайковского, д. 17, секц. А</w:t>
            </w:r>
          </w:p>
        </w:tc>
        <w:tc>
          <w:tcPr>
            <w:tcW w:w="1397" w:type="dxa"/>
            <w:vMerge w:val="restart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619,90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990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4</w:t>
            </w:r>
          </w:p>
        </w:tc>
        <w:tc>
          <w:tcPr>
            <w:tcW w:w="2615" w:type="dxa"/>
            <w:vMerge w:val="restart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Чайковского, д. 17, секц. Б</w:t>
            </w:r>
          </w:p>
        </w:tc>
        <w:tc>
          <w:tcPr>
            <w:tcW w:w="1397" w:type="dxa"/>
            <w:vMerge w:val="restart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632,80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1050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  <w:tr w:rsidR="005429A5" w:rsidRPr="00FA2D64" w:rsidTr="00FA0F98">
        <w:trPr>
          <w:trHeight w:val="300"/>
        </w:trPr>
        <w:tc>
          <w:tcPr>
            <w:tcW w:w="898" w:type="dxa"/>
            <w:vMerge w:val="restart"/>
            <w:noWrap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</w:p>
        </w:tc>
        <w:tc>
          <w:tcPr>
            <w:tcW w:w="2615" w:type="dxa"/>
            <w:vMerge w:val="restart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г. Суворов, ул. Чайковского, д. 18</w:t>
            </w:r>
          </w:p>
        </w:tc>
        <w:tc>
          <w:tcPr>
            <w:tcW w:w="1397" w:type="dxa"/>
            <w:vMerge w:val="restart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724,80</w:t>
            </w: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Ремонт крыши</w:t>
            </w:r>
          </w:p>
        </w:tc>
      </w:tr>
      <w:tr w:rsidR="005429A5" w:rsidRPr="00FA2D64" w:rsidTr="00FA0F98">
        <w:trPr>
          <w:trHeight w:val="1035"/>
        </w:trPr>
        <w:tc>
          <w:tcPr>
            <w:tcW w:w="898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2615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1397" w:type="dxa"/>
            <w:vMerge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5429A5" w:rsidRPr="00FA2D64" w:rsidRDefault="005429A5" w:rsidP="00FA0F98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A2D64">
              <w:rPr>
                <w:rFonts w:ascii="PT Astra Serif" w:hAnsi="PT Astra Serif" w:cs="Times New Roman"/>
                <w:sz w:val="28"/>
                <w:szCs w:val="28"/>
              </w:rPr>
              <w:t>Проведение строительного контроля в соответствии с законодательством о градостроительной деятельности</w:t>
            </w:r>
          </w:p>
        </w:tc>
      </w:tr>
    </w:tbl>
    <w:p w:rsidR="005429A5" w:rsidRPr="00FA2D64" w:rsidRDefault="005429A5" w:rsidP="005429A5">
      <w:pPr>
        <w:jc w:val="center"/>
        <w:rPr>
          <w:rFonts w:ascii="PT Astra Serif" w:hAnsi="PT Astra Serif" w:cs="Times New Roman"/>
          <w:sz w:val="28"/>
          <w:szCs w:val="28"/>
        </w:rPr>
      </w:pPr>
    </w:p>
    <w:p w:rsidR="005429A5" w:rsidRPr="00FA2D64" w:rsidRDefault="005429A5" w:rsidP="005429A5">
      <w:pPr>
        <w:rPr>
          <w:rFonts w:ascii="PT Astra Serif" w:hAnsi="PT Astra Serif" w:cs="Times New Roman"/>
          <w:sz w:val="28"/>
          <w:szCs w:val="28"/>
        </w:rPr>
      </w:pPr>
    </w:p>
    <w:p w:rsidR="00036DEA" w:rsidRDefault="00036DEA"/>
    <w:sectPr w:rsidR="00036DEA" w:rsidSect="001B7460">
      <w:pgSz w:w="11906" w:h="16838"/>
      <w:pgMar w:top="709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9A5"/>
    <w:rsid w:val="00036DEA"/>
    <w:rsid w:val="005429A5"/>
    <w:rsid w:val="0091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284F0-01B0-4215-834B-DA4A3ED50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Tatyana</cp:lastModifiedBy>
  <cp:revision>2</cp:revision>
  <dcterms:created xsi:type="dcterms:W3CDTF">2020-02-10T05:27:00Z</dcterms:created>
  <dcterms:modified xsi:type="dcterms:W3CDTF">2020-02-10T05:27:00Z</dcterms:modified>
</cp:coreProperties>
</file>