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621880" w:rsidTr="00BE2A21">
        <w:trPr>
          <w:jc w:val="right"/>
        </w:trPr>
        <w:tc>
          <w:tcPr>
            <w:tcW w:w="4782" w:type="dxa"/>
          </w:tcPr>
          <w:p w:rsidR="00BE2A21"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p w:rsidR="00270E64" w:rsidRPr="00A76C1A" w:rsidRDefault="00270E64" w:rsidP="00EB2E1F">
            <w:pPr>
              <w:suppressAutoHyphens w:val="0"/>
              <w:autoSpaceDE w:val="0"/>
              <w:autoSpaceDN w:val="0"/>
              <w:adjustRightInd w:val="0"/>
              <w:spacing w:after="0"/>
              <w:jc w:val="right"/>
              <w:rPr>
                <w:kern w:val="0"/>
                <w:lang w:eastAsia="ru-RU"/>
              </w:rPr>
            </w:pPr>
          </w:p>
        </w:tc>
      </w:tr>
      <w:tr w:rsidR="00015E39" w:rsidRPr="00621880"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2A4833" w:rsidRDefault="00015E39" w:rsidP="00773783">
            <w:pPr>
              <w:suppressAutoHyphens w:val="0"/>
              <w:autoSpaceDE w:val="0"/>
              <w:autoSpaceDN w:val="0"/>
              <w:adjustRightInd w:val="0"/>
              <w:spacing w:after="0"/>
              <w:jc w:val="right"/>
              <w:rPr>
                <w:kern w:val="0"/>
                <w:lang w:eastAsia="ru-RU"/>
              </w:rPr>
            </w:pPr>
            <w:r w:rsidRPr="00A76C1A">
              <w:rPr>
                <w:kern w:val="0"/>
                <w:lang w:eastAsia="ru-RU"/>
              </w:rPr>
              <w:t>Фонда капита</w:t>
            </w:r>
            <w:r w:rsidR="00C63203">
              <w:rPr>
                <w:kern w:val="0"/>
                <w:lang w:eastAsia="ru-RU"/>
              </w:rPr>
              <w:t>льного ремонта Тульской области</w:t>
            </w:r>
          </w:p>
          <w:p w:rsidR="00270E64" w:rsidRDefault="00270E64" w:rsidP="00773783">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621880"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E50F80">
        <w:t>2</w:t>
      </w:r>
      <w:r w:rsidR="00270E64">
        <w:t>5</w:t>
      </w:r>
      <w:r>
        <w:t xml:space="preserve">» </w:t>
      </w:r>
      <w:r w:rsidR="00E77B60">
        <w:t>декабря</w:t>
      </w:r>
      <w:r>
        <w:t xml:space="preserve"> 2015 год</w:t>
      </w:r>
    </w:p>
    <w:p w:rsidR="00027D85" w:rsidRDefault="00027D85" w:rsidP="00A06F60">
      <w:pPr>
        <w:spacing w:after="0"/>
        <w:jc w:val="right"/>
      </w:pPr>
    </w:p>
    <w:p w:rsidR="00A06F60" w:rsidRDefault="00705B58" w:rsidP="00A06F60">
      <w:pPr>
        <w:spacing w:after="0"/>
        <w:jc w:val="right"/>
      </w:pPr>
      <w:r>
        <w:t xml:space="preserve">Реестровый номер торгов: </w:t>
      </w:r>
      <w:r w:rsidR="00FA5041">
        <w:t>2</w:t>
      </w:r>
      <w:r w:rsidR="00D328FA">
        <w:t>4</w:t>
      </w:r>
      <w:r w:rsidR="00F553C4">
        <w:t>4</w:t>
      </w:r>
    </w:p>
    <w:p w:rsidR="00270E64" w:rsidRDefault="00270E64" w:rsidP="00A06F60">
      <w:pPr>
        <w:spacing w:after="0"/>
        <w:jc w:val="right"/>
      </w:pPr>
    </w:p>
    <w:p w:rsidR="00270E64" w:rsidRDefault="00270E64" w:rsidP="00A06F60">
      <w:pPr>
        <w:spacing w:after="0"/>
        <w:jc w:val="right"/>
      </w:pPr>
    </w:p>
    <w:p w:rsidR="00270E64" w:rsidRDefault="00270E64" w:rsidP="00A06F60">
      <w:pPr>
        <w:spacing w:after="0"/>
        <w:jc w:val="right"/>
      </w:pPr>
    </w:p>
    <w:p w:rsidR="00625B82" w:rsidRPr="00FE405D" w:rsidRDefault="00625B82" w:rsidP="00A06F60">
      <w:pPr>
        <w:spacing w:after="0"/>
        <w:jc w:val="right"/>
      </w:pPr>
    </w:p>
    <w:p w:rsidR="00653AFD" w:rsidRDefault="00E77B60" w:rsidP="00773783">
      <w:pPr>
        <w:tabs>
          <w:tab w:val="center" w:pos="4677"/>
          <w:tab w:val="left" w:pos="7738"/>
        </w:tabs>
        <w:autoSpaceDE w:val="0"/>
        <w:jc w:val="left"/>
        <w:rPr>
          <w:b/>
          <w:sz w:val="28"/>
          <w:szCs w:val="28"/>
        </w:rPr>
      </w:pPr>
      <w:r>
        <w:rPr>
          <w:b/>
          <w:sz w:val="28"/>
          <w:szCs w:val="28"/>
        </w:rPr>
        <w:tab/>
      </w:r>
      <w:r w:rsidR="001C026D" w:rsidRPr="00C22CD9">
        <w:rPr>
          <w:b/>
          <w:sz w:val="28"/>
          <w:szCs w:val="28"/>
        </w:rPr>
        <w:t>КОНКУРСНАЯ ДОКУМЕНТАЦИЯ</w:t>
      </w:r>
    </w:p>
    <w:p w:rsidR="00270E64" w:rsidRDefault="00270E64" w:rsidP="00773783">
      <w:pPr>
        <w:tabs>
          <w:tab w:val="center" w:pos="4677"/>
          <w:tab w:val="left" w:pos="7738"/>
        </w:tabs>
        <w:autoSpaceDE w:val="0"/>
        <w:jc w:val="left"/>
        <w:rPr>
          <w:b/>
          <w:sz w:val="28"/>
          <w:szCs w:val="28"/>
        </w:rPr>
      </w:pPr>
    </w:p>
    <w:p w:rsidR="00C22CD9" w:rsidRDefault="001C026D" w:rsidP="00C22CD9">
      <w:pPr>
        <w:spacing w:after="0"/>
        <w:jc w:val="center"/>
      </w:pPr>
      <w:r w:rsidRPr="00270E64">
        <w:t xml:space="preserve">о проведении открытого конкурса на право заключения договора на </w:t>
      </w:r>
      <w:r w:rsidR="00C22CD9" w:rsidRPr="00270E64">
        <w:t xml:space="preserve">выполнение работ по капитальному ремонту </w:t>
      </w:r>
      <w:r w:rsidR="00BB3F67" w:rsidRPr="00270E64">
        <w:t>общего имущества</w:t>
      </w:r>
      <w:r w:rsidR="00C22CD9" w:rsidRPr="00270E64">
        <w:t xml:space="preserve"> многоквартирных жилых домов, расположенных по адресам:</w:t>
      </w:r>
    </w:p>
    <w:p w:rsidR="00270E64" w:rsidRPr="00270E64" w:rsidRDefault="00270E64" w:rsidP="00C22CD9">
      <w:pPr>
        <w:spacing w:after="0"/>
        <w:jc w:val="center"/>
      </w:pPr>
    </w:p>
    <w:p w:rsidR="004F6B89" w:rsidRDefault="00F553C4" w:rsidP="004F6B89">
      <w:pPr>
        <w:autoSpaceDE w:val="0"/>
        <w:spacing w:after="0"/>
        <w:jc w:val="center"/>
      </w:pPr>
      <w:r>
        <w:t>Веневский район, пос. Бельковский, ул. Школьная, д.4</w:t>
      </w:r>
    </w:p>
    <w:p w:rsidR="00F553C4" w:rsidRDefault="00F553C4" w:rsidP="004F6B89">
      <w:pPr>
        <w:autoSpaceDE w:val="0"/>
        <w:spacing w:after="0"/>
        <w:jc w:val="center"/>
      </w:pPr>
      <w:r>
        <w:t>Веневский район, пос. Оленьковский, ул. Новая, д.2</w:t>
      </w:r>
    </w:p>
    <w:p w:rsidR="00F553C4" w:rsidRDefault="00F553C4" w:rsidP="004F6B89">
      <w:pPr>
        <w:autoSpaceDE w:val="0"/>
        <w:spacing w:after="0"/>
        <w:jc w:val="center"/>
      </w:pPr>
      <w:r>
        <w:t>Веневский район, д. Островки, ул. Клубная, д.4</w:t>
      </w:r>
    </w:p>
    <w:p w:rsidR="00F553C4" w:rsidRDefault="00F553C4" w:rsidP="004F6B89">
      <w:pPr>
        <w:autoSpaceDE w:val="0"/>
        <w:spacing w:after="0"/>
        <w:jc w:val="center"/>
      </w:pPr>
      <w:r>
        <w:t>Веневский район, д. Кукуй, ул. Центральная, д.1</w:t>
      </w:r>
    </w:p>
    <w:p w:rsidR="00F553C4" w:rsidRDefault="00F553C4" w:rsidP="004F6B89">
      <w:pPr>
        <w:autoSpaceDE w:val="0"/>
        <w:spacing w:after="0"/>
        <w:jc w:val="center"/>
      </w:pPr>
      <w:r>
        <w:t>Веневский район, пос. Метростроевский, ул. Садовая, д.15</w:t>
      </w:r>
    </w:p>
    <w:p w:rsidR="00F553C4" w:rsidRDefault="00F553C4" w:rsidP="004F6B89">
      <w:pPr>
        <w:autoSpaceDE w:val="0"/>
        <w:spacing w:after="0"/>
        <w:jc w:val="center"/>
      </w:pPr>
      <w:r>
        <w:t>Веневский район, пос. Метростроевский, ул. Спортивная, д.6</w:t>
      </w:r>
    </w:p>
    <w:p w:rsidR="00F553C4" w:rsidRDefault="00F553C4" w:rsidP="004F6B89">
      <w:pPr>
        <w:autoSpaceDE w:val="0"/>
        <w:spacing w:after="0"/>
        <w:jc w:val="center"/>
      </w:pPr>
      <w:r>
        <w:t>Веневский район, пос. Мордвес, ул. Садовая, д.1</w:t>
      </w:r>
    </w:p>
    <w:p w:rsidR="00F553C4" w:rsidRDefault="00F553C4" w:rsidP="00F553C4">
      <w:pPr>
        <w:autoSpaceDE w:val="0"/>
        <w:spacing w:after="0"/>
        <w:jc w:val="center"/>
      </w:pPr>
      <w:r>
        <w:t>Веневский район, пос. Оленьковский, ул. Новая, д.1</w:t>
      </w:r>
    </w:p>
    <w:p w:rsidR="00F553C4" w:rsidRDefault="00F553C4" w:rsidP="00F553C4">
      <w:pPr>
        <w:autoSpaceDE w:val="0"/>
        <w:spacing w:after="0"/>
        <w:jc w:val="center"/>
      </w:pPr>
      <w:r>
        <w:t>Веневский район, пос. Оленьковский, ул. Новая, д.3</w:t>
      </w:r>
    </w:p>
    <w:p w:rsidR="00F553C4" w:rsidRDefault="00F553C4" w:rsidP="00F553C4">
      <w:pPr>
        <w:autoSpaceDE w:val="0"/>
        <w:spacing w:after="0"/>
        <w:jc w:val="center"/>
      </w:pPr>
      <w:r>
        <w:t>Веневский район, пос. Оленьковский, ул. Новая, д.5</w:t>
      </w:r>
    </w:p>
    <w:p w:rsidR="00F553C4" w:rsidRDefault="00F553C4" w:rsidP="00F553C4">
      <w:pPr>
        <w:autoSpaceDE w:val="0"/>
        <w:spacing w:after="0"/>
        <w:jc w:val="center"/>
      </w:pPr>
      <w:r>
        <w:t>г. Венев, ул. Карла Маркса, д.12</w:t>
      </w:r>
    </w:p>
    <w:p w:rsidR="00F553C4" w:rsidRDefault="00F553C4" w:rsidP="00F553C4">
      <w:pPr>
        <w:autoSpaceDE w:val="0"/>
        <w:spacing w:after="0"/>
        <w:jc w:val="center"/>
      </w:pPr>
      <w:r>
        <w:t>г. Венев, ул. Карла Маркса, д.12-а</w:t>
      </w:r>
    </w:p>
    <w:p w:rsidR="00F553C4" w:rsidRDefault="00F553C4" w:rsidP="00F553C4">
      <w:pPr>
        <w:autoSpaceDE w:val="0"/>
        <w:spacing w:after="0"/>
        <w:jc w:val="center"/>
      </w:pPr>
      <w:r>
        <w:t>г. Венев, ул. Советская, д.9-а</w:t>
      </w:r>
    </w:p>
    <w:p w:rsidR="00F553C4" w:rsidRDefault="00F553C4" w:rsidP="00F553C4">
      <w:pPr>
        <w:autoSpaceDE w:val="0"/>
        <w:spacing w:after="0"/>
        <w:jc w:val="center"/>
      </w:pPr>
    </w:p>
    <w:p w:rsidR="00F553C4" w:rsidRDefault="00F553C4" w:rsidP="00F553C4">
      <w:pPr>
        <w:autoSpaceDE w:val="0"/>
        <w:spacing w:after="0"/>
        <w:jc w:val="center"/>
      </w:pPr>
    </w:p>
    <w:p w:rsidR="004F6B89" w:rsidRDefault="004F6B89" w:rsidP="004F6B89">
      <w:pPr>
        <w:autoSpaceDE w:val="0"/>
        <w:spacing w:after="0"/>
        <w:jc w:val="center"/>
      </w:pPr>
    </w:p>
    <w:p w:rsidR="00C22CD9" w:rsidRDefault="001C026D" w:rsidP="001C026D">
      <w:pPr>
        <w:autoSpaceDE w:val="0"/>
      </w:pPr>
      <w:r w:rsidRPr="00270E64">
        <w:t xml:space="preserve">Заказчик: </w:t>
      </w:r>
      <w:r w:rsidR="00DC0C81" w:rsidRPr="00270E64">
        <w:t>Фонд капитального ремонта Тульской области</w:t>
      </w:r>
    </w:p>
    <w:p w:rsidR="004F6B89" w:rsidRPr="00270E64" w:rsidRDefault="004F6B89" w:rsidP="001C026D">
      <w:pPr>
        <w:autoSpaceDE w:val="0"/>
      </w:pPr>
    </w:p>
    <w:p w:rsidR="00C22CD9" w:rsidRDefault="00EB2E1F"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 xml:space="preserve">Открытый конкурс </w:t>
      </w:r>
      <w:r w:rsidR="001C026D" w:rsidRPr="00270E64">
        <w:rPr>
          <w:rFonts w:ascii="Times New Roman" w:hAnsi="Times New Roman" w:cs="Times New Roman"/>
          <w:sz w:val="24"/>
          <w:szCs w:val="24"/>
        </w:rPr>
        <w:t xml:space="preserve">проводит: </w:t>
      </w:r>
      <w:r w:rsidR="00DC0C81" w:rsidRPr="00270E64">
        <w:rPr>
          <w:rFonts w:ascii="Times New Roman" w:hAnsi="Times New Roman" w:cs="Times New Roman"/>
          <w:sz w:val="24"/>
          <w:szCs w:val="24"/>
        </w:rPr>
        <w:t>Фонд капитального ремонта Тульской области</w:t>
      </w:r>
    </w:p>
    <w:p w:rsidR="004F6B89" w:rsidRPr="00270E64" w:rsidRDefault="004F6B89" w:rsidP="001C026D">
      <w:pPr>
        <w:pStyle w:val="ConsPlusNormal"/>
        <w:widowControl/>
        <w:ind w:firstLine="0"/>
        <w:rPr>
          <w:rFonts w:ascii="Times New Roman" w:hAnsi="Times New Roman" w:cs="Times New Roman"/>
          <w:sz w:val="24"/>
          <w:szCs w:val="24"/>
        </w:rPr>
      </w:pPr>
    </w:p>
    <w:p w:rsidR="003A1986" w:rsidRPr="00270E64" w:rsidRDefault="005C20BB"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Официальный сайт</w:t>
      </w:r>
      <w:r w:rsidR="00EB2E1F" w:rsidRPr="00270E64">
        <w:rPr>
          <w:rFonts w:ascii="Times New Roman" w:hAnsi="Times New Roman" w:cs="Times New Roman"/>
          <w:sz w:val="24"/>
          <w:szCs w:val="24"/>
        </w:rPr>
        <w:t xml:space="preserve"> З</w:t>
      </w:r>
      <w:r w:rsidRPr="00270E64">
        <w:rPr>
          <w:rFonts w:ascii="Times New Roman" w:hAnsi="Times New Roman" w:cs="Times New Roman"/>
          <w:sz w:val="24"/>
          <w:szCs w:val="24"/>
        </w:rPr>
        <w:t>аказчика в информационно-телекоммуникационной сети «Интернет»</w:t>
      </w:r>
      <w:r w:rsidR="00DC0C81" w:rsidRPr="00270E64">
        <w:rPr>
          <w:rFonts w:ascii="Times New Roman" w:hAnsi="Times New Roman" w:cs="Times New Roman"/>
          <w:sz w:val="24"/>
          <w:szCs w:val="24"/>
        </w:rPr>
        <w:t xml:space="preserve"> </w:t>
      </w:r>
      <w:r w:rsidR="00351700" w:rsidRPr="00270E64">
        <w:rPr>
          <w:rFonts w:ascii="Times New Roman" w:hAnsi="Times New Roman" w:cs="Times New Roman"/>
          <w:sz w:val="24"/>
          <w:szCs w:val="24"/>
        </w:rPr>
        <w:t>- k</w:t>
      </w:r>
      <w:r w:rsidR="00351700" w:rsidRPr="00270E64">
        <w:rPr>
          <w:rFonts w:ascii="Times New Roman" w:hAnsi="Times New Roman" w:cs="Times New Roman"/>
          <w:sz w:val="24"/>
          <w:szCs w:val="24"/>
          <w:lang w:val="en-US"/>
        </w:rPr>
        <w:t>apremont</w:t>
      </w:r>
      <w:r w:rsidR="00351700" w:rsidRPr="00270E64">
        <w:rPr>
          <w:rFonts w:ascii="Times New Roman" w:hAnsi="Times New Roman" w:cs="Times New Roman"/>
          <w:sz w:val="24"/>
          <w:szCs w:val="24"/>
        </w:rPr>
        <w:t>71</w:t>
      </w:r>
      <w:r w:rsidRPr="00270E64">
        <w:rPr>
          <w:rFonts w:ascii="Times New Roman" w:hAnsi="Times New Roman" w:cs="Times New Roman"/>
          <w:sz w:val="24"/>
          <w:szCs w:val="24"/>
        </w:rPr>
        <w:t>.ru</w:t>
      </w: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1C026D" w:rsidRPr="00270E64" w:rsidRDefault="001C026D" w:rsidP="001C026D">
      <w:pPr>
        <w:pStyle w:val="ConsPlusNormal"/>
        <w:widowControl/>
        <w:ind w:firstLine="0"/>
        <w:jc w:val="center"/>
        <w:rPr>
          <w:rFonts w:ascii="Times New Roman" w:hAnsi="Times New Roman" w:cs="Times New Roman"/>
          <w:b/>
          <w:sz w:val="24"/>
          <w:szCs w:val="24"/>
        </w:rPr>
      </w:pPr>
      <w:r w:rsidRPr="00270E64">
        <w:rPr>
          <w:rFonts w:ascii="Times New Roman" w:hAnsi="Times New Roman" w:cs="Times New Roman"/>
          <w:sz w:val="24"/>
          <w:szCs w:val="24"/>
        </w:rPr>
        <w:t>Тула 201</w:t>
      </w:r>
      <w:r w:rsidR="005F41C6" w:rsidRPr="00270E64">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9D0245" w:rsidP="001C026D">
      <w:pPr>
        <w:pStyle w:val="1f1"/>
        <w:rPr>
          <w:b w:val="0"/>
          <w:noProof/>
          <w:sz w:val="24"/>
          <w:szCs w:val="24"/>
        </w:rPr>
      </w:pPr>
      <w:r w:rsidRPr="009D0245">
        <w:rPr>
          <w:sz w:val="24"/>
          <w:szCs w:val="24"/>
        </w:rPr>
        <w:fldChar w:fldCharType="begin"/>
      </w:r>
      <w:r w:rsidR="001C026D" w:rsidRPr="00A76C1A">
        <w:rPr>
          <w:sz w:val="24"/>
          <w:szCs w:val="24"/>
        </w:rPr>
        <w:instrText xml:space="preserve"> TOC </w:instrText>
      </w:r>
      <w:r w:rsidRPr="009D0245">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9D0245"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9D0245" w:rsidRPr="00A76C1A">
        <w:rPr>
          <w:bCs/>
        </w:rPr>
        <w:fldChar w:fldCharType="begin"/>
      </w:r>
      <w:r w:rsidRPr="00A76C1A">
        <w:rPr>
          <w:bCs/>
        </w:rPr>
        <w:instrText xml:space="preserve"> REF _Ref166267456 \h  \* MERGEFORMAT </w:instrText>
      </w:r>
      <w:r w:rsidR="009D0245" w:rsidRPr="00A76C1A">
        <w:rPr>
          <w:bCs/>
        </w:rPr>
      </w:r>
      <w:r w:rsidR="009D0245"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9D0245" w:rsidRPr="00A76C1A">
        <w:rPr>
          <w:bCs/>
        </w:rPr>
        <w:fldChar w:fldCharType="begin"/>
      </w:r>
      <w:r w:rsidRPr="00A76C1A">
        <w:rPr>
          <w:bCs/>
        </w:rPr>
        <w:instrText xml:space="preserve"> REF _Ref166267457 \h  \* MERGEFORMAT </w:instrText>
      </w:r>
      <w:r w:rsidR="009D0245" w:rsidRPr="00A76C1A">
        <w:rPr>
          <w:bCs/>
        </w:rPr>
      </w:r>
      <w:r w:rsidR="009D0245"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9D0245" w:rsidRPr="00A76C1A">
        <w:rPr>
          <w:bCs/>
        </w:rPr>
        <w:fldChar w:fldCharType="begin"/>
      </w:r>
      <w:r w:rsidRPr="00A76C1A">
        <w:rPr>
          <w:bCs/>
        </w:rPr>
        <w:instrText xml:space="preserve"> REF _Ref166267727 \h  \* MERGEFORMAT </w:instrText>
      </w:r>
      <w:r w:rsidR="009D0245" w:rsidRPr="00A76C1A">
        <w:rPr>
          <w:bCs/>
        </w:rPr>
      </w:r>
      <w:r w:rsidR="009D0245"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9D0245" w:rsidRPr="00A76C1A">
        <w:rPr>
          <w:bCs/>
        </w:rPr>
        <w:fldChar w:fldCharType="begin"/>
      </w:r>
      <w:r w:rsidRPr="00A76C1A">
        <w:rPr>
          <w:bCs/>
        </w:rPr>
        <w:instrText xml:space="preserve"> REF _Ref166311076 \h  \* MERGEFORMAT </w:instrText>
      </w:r>
      <w:r w:rsidR="009D0245" w:rsidRPr="00A76C1A">
        <w:rPr>
          <w:bCs/>
        </w:rPr>
      </w:r>
      <w:r w:rsidR="009D0245"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9D0245" w:rsidRPr="00A76C1A">
        <w:rPr>
          <w:bCs/>
        </w:rPr>
        <w:fldChar w:fldCharType="begin"/>
      </w:r>
      <w:r w:rsidRPr="00A76C1A">
        <w:rPr>
          <w:bCs/>
        </w:rPr>
        <w:instrText xml:space="preserve"> REF _Ref166311380 \h  \* MERGEFORMAT </w:instrText>
      </w:r>
      <w:r w:rsidR="009D0245" w:rsidRPr="00A76C1A">
        <w:rPr>
          <w:bCs/>
        </w:rPr>
      </w:r>
      <w:r w:rsidR="009D0245"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9D0245" w:rsidRPr="00A76C1A">
        <w:rPr>
          <w:bCs/>
        </w:rPr>
        <w:fldChar w:fldCharType="begin"/>
      </w:r>
      <w:r w:rsidRPr="00A76C1A">
        <w:rPr>
          <w:bCs/>
        </w:rPr>
        <w:instrText xml:space="preserve"> REF _Ref166312503 \h  \* MERGEFORMAT </w:instrText>
      </w:r>
      <w:r w:rsidR="009D0245" w:rsidRPr="00A76C1A">
        <w:rPr>
          <w:bCs/>
        </w:rPr>
      </w:r>
      <w:r w:rsidR="009D0245"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9D0245" w:rsidRPr="00A76C1A">
        <w:rPr>
          <w:bCs/>
        </w:rPr>
        <w:fldChar w:fldCharType="begin"/>
      </w:r>
      <w:r w:rsidRPr="00A76C1A">
        <w:rPr>
          <w:bCs/>
        </w:rPr>
        <w:instrText xml:space="preserve"> REF _Ref166267727 \h  \* MERGEFORMAT </w:instrText>
      </w:r>
      <w:r w:rsidR="009D0245" w:rsidRPr="00A76C1A">
        <w:rPr>
          <w:bCs/>
        </w:rPr>
      </w:r>
      <w:r w:rsidR="009D0245"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9D0245" w:rsidRPr="00856C74">
        <w:rPr>
          <w:bCs/>
        </w:rPr>
        <w:fldChar w:fldCharType="begin"/>
      </w:r>
      <w:r w:rsidRPr="00856C74">
        <w:rPr>
          <w:bCs/>
        </w:rPr>
        <w:instrText xml:space="preserve"> REF _Ref166315159 \h  \* MERGEFORMAT </w:instrText>
      </w:r>
      <w:r w:rsidR="009D0245" w:rsidRPr="00856C74">
        <w:rPr>
          <w:bCs/>
        </w:rPr>
      </w:r>
      <w:r w:rsidR="009D0245" w:rsidRPr="00856C74">
        <w:rPr>
          <w:bCs/>
        </w:rPr>
        <w:fldChar w:fldCharType="end"/>
      </w:r>
      <w:r w:rsidRPr="00856C74">
        <w:rPr>
          <w:bCs/>
        </w:rPr>
        <w:t xml:space="preserve"> и 9.17.</w:t>
      </w:r>
      <w:r w:rsidR="009D0245" w:rsidRPr="00856C74">
        <w:rPr>
          <w:bCs/>
        </w:rPr>
        <w:fldChar w:fldCharType="begin"/>
      </w:r>
      <w:r w:rsidRPr="00856C74">
        <w:rPr>
          <w:bCs/>
        </w:rPr>
        <w:instrText xml:space="preserve"> REF _Ref166315233 \h  \* MERGEFORMAT </w:instrText>
      </w:r>
      <w:r w:rsidR="009D0245" w:rsidRPr="00856C74">
        <w:rPr>
          <w:bCs/>
        </w:rPr>
      </w:r>
      <w:r w:rsidR="009D0245"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9D0245" w:rsidRPr="00EC7F64">
        <w:rPr>
          <w:kern w:val="0"/>
          <w:lang w:eastAsia="ru-RU"/>
        </w:rPr>
        <w:fldChar w:fldCharType="begin"/>
      </w:r>
      <w:r w:rsidRPr="00EC7F64">
        <w:rPr>
          <w:kern w:val="0"/>
          <w:lang w:eastAsia="ru-RU"/>
        </w:rPr>
        <w:instrText xml:space="preserve"> REF _Ref166314817 \h  \* MERGEFORMAT </w:instrText>
      </w:r>
      <w:r w:rsidR="009D0245" w:rsidRPr="00EC7F64">
        <w:rPr>
          <w:kern w:val="0"/>
          <w:lang w:eastAsia="ru-RU"/>
        </w:rPr>
      </w:r>
      <w:r w:rsidR="009D0245"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4998" w:type="pct"/>
              <w:jc w:val="center"/>
              <w:tblLayout w:type="fixed"/>
              <w:tblCellMar>
                <w:left w:w="0" w:type="dxa"/>
                <w:right w:w="0" w:type="dxa"/>
              </w:tblCellMar>
              <w:tblLook w:val="0000"/>
            </w:tblPr>
            <w:tblGrid>
              <w:gridCol w:w="6165"/>
              <w:gridCol w:w="710"/>
            </w:tblGrid>
            <w:tr w:rsidR="00F22DB3" w:rsidRPr="00A76C1A" w:rsidTr="00157062">
              <w:trPr>
                <w:trHeight w:val="5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6" w:type="pct"/>
                  <w:tcBorders>
                    <w:top w:val="single" w:sz="4" w:space="0" w:color="auto"/>
                    <w:left w:val="single" w:sz="4" w:space="0" w:color="auto"/>
                    <w:bottom w:val="single" w:sz="4" w:space="0" w:color="auto"/>
                    <w:right w:val="single" w:sz="4" w:space="0" w:color="auto"/>
                  </w:tcBorders>
                  <w:vAlign w:val="center"/>
                </w:tcPr>
                <w:p w:rsidR="00F22DB3" w:rsidRPr="00A76C1A" w:rsidRDefault="00781CBE"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781CBE">
              <w:trPr>
                <w:trHeight w:val="4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544A" w:rsidRDefault="002C544A" w:rsidP="00157062">
                  <w:pPr>
                    <w:spacing w:after="0"/>
                    <w:jc w:val="center"/>
                  </w:pPr>
                  <w:r>
                    <w:t>В</w:t>
                  </w:r>
                  <w:r w:rsidRPr="00C22CD9">
                    <w:t xml:space="preserve">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F47B92" w:rsidRDefault="00F47B92" w:rsidP="00F47B92">
                  <w:pPr>
                    <w:autoSpaceDE w:val="0"/>
                    <w:spacing w:after="0"/>
                    <w:jc w:val="center"/>
                  </w:pPr>
                  <w:r>
                    <w:t>Веневский район, пос. Бельковский, ул. Школьная, д.4</w:t>
                  </w:r>
                </w:p>
                <w:p w:rsidR="00F47B92" w:rsidRDefault="00F47B92" w:rsidP="00F47B92">
                  <w:pPr>
                    <w:autoSpaceDE w:val="0"/>
                    <w:spacing w:after="0"/>
                    <w:jc w:val="center"/>
                  </w:pPr>
                  <w:r>
                    <w:t>Веневский район, пос. Оленьковский, ул. Новая, д.2</w:t>
                  </w:r>
                </w:p>
                <w:p w:rsidR="00F47B92" w:rsidRDefault="00F47B92" w:rsidP="00F47B92">
                  <w:pPr>
                    <w:autoSpaceDE w:val="0"/>
                    <w:spacing w:after="0"/>
                    <w:jc w:val="center"/>
                  </w:pPr>
                  <w:r>
                    <w:t>Веневский район, д. Островки, ул. Клубная, д.4</w:t>
                  </w:r>
                </w:p>
                <w:p w:rsidR="00F47B92" w:rsidRDefault="00F47B92" w:rsidP="00F47B92">
                  <w:pPr>
                    <w:autoSpaceDE w:val="0"/>
                    <w:spacing w:after="0"/>
                    <w:jc w:val="center"/>
                  </w:pPr>
                  <w:r>
                    <w:t>Веневский район, д. Кукуй, ул. Центральная, д.1</w:t>
                  </w:r>
                </w:p>
                <w:p w:rsidR="00F47B92" w:rsidRDefault="00F47B92" w:rsidP="00F47B92">
                  <w:pPr>
                    <w:autoSpaceDE w:val="0"/>
                    <w:spacing w:after="0"/>
                    <w:jc w:val="center"/>
                  </w:pPr>
                  <w:r>
                    <w:t>Веневский район, пос. Метростроевский, ул. Садовая, д.15</w:t>
                  </w:r>
                </w:p>
                <w:p w:rsidR="00F47B92" w:rsidRDefault="00F47B92" w:rsidP="00F47B92">
                  <w:pPr>
                    <w:autoSpaceDE w:val="0"/>
                    <w:spacing w:after="0"/>
                    <w:jc w:val="center"/>
                  </w:pPr>
                  <w:r>
                    <w:t>Веневский район, пос. Метростроевский, ул. Спортивная, д.6</w:t>
                  </w:r>
                </w:p>
                <w:p w:rsidR="00F47B92" w:rsidRDefault="00F47B92" w:rsidP="00F47B92">
                  <w:pPr>
                    <w:autoSpaceDE w:val="0"/>
                    <w:spacing w:after="0"/>
                    <w:jc w:val="center"/>
                  </w:pPr>
                  <w:r>
                    <w:t>Веневский район, пос. Мордвес, ул. Садовая, д.1</w:t>
                  </w:r>
                </w:p>
                <w:p w:rsidR="00F47B92" w:rsidRDefault="00F47B92" w:rsidP="00F47B92">
                  <w:pPr>
                    <w:autoSpaceDE w:val="0"/>
                    <w:spacing w:after="0"/>
                    <w:jc w:val="center"/>
                  </w:pPr>
                  <w:r>
                    <w:t>Веневский район, пос. Оленьковский, ул. Новая, д.1</w:t>
                  </w:r>
                </w:p>
                <w:p w:rsidR="00F47B92" w:rsidRDefault="00F47B92" w:rsidP="00F47B92">
                  <w:pPr>
                    <w:autoSpaceDE w:val="0"/>
                    <w:spacing w:after="0"/>
                    <w:jc w:val="center"/>
                  </w:pPr>
                  <w:r>
                    <w:t>Веневский район, пос. Оленьковский, ул. Новая, д.3</w:t>
                  </w:r>
                </w:p>
                <w:p w:rsidR="00F47B92" w:rsidRDefault="00F47B92" w:rsidP="00F47B92">
                  <w:pPr>
                    <w:autoSpaceDE w:val="0"/>
                    <w:spacing w:after="0"/>
                    <w:jc w:val="center"/>
                  </w:pPr>
                  <w:r>
                    <w:t>Веневский район, пос. Оленьковский, ул. Новая, д.5</w:t>
                  </w:r>
                </w:p>
                <w:p w:rsidR="00F47B92" w:rsidRDefault="00F47B92" w:rsidP="00F47B92">
                  <w:pPr>
                    <w:autoSpaceDE w:val="0"/>
                    <w:spacing w:after="0"/>
                    <w:jc w:val="center"/>
                  </w:pPr>
                  <w:r>
                    <w:t>г. Венев, ул. Карла Маркса, д.12</w:t>
                  </w:r>
                </w:p>
                <w:p w:rsidR="00F47B92" w:rsidRDefault="00F47B92" w:rsidP="00F47B92">
                  <w:pPr>
                    <w:autoSpaceDE w:val="0"/>
                    <w:spacing w:after="0"/>
                    <w:jc w:val="center"/>
                  </w:pPr>
                  <w:r>
                    <w:t>г. Венев, ул. Карла Маркса, д.12-а</w:t>
                  </w:r>
                </w:p>
                <w:p w:rsidR="00F47B92" w:rsidRDefault="00F47B92" w:rsidP="00F47B92">
                  <w:pPr>
                    <w:autoSpaceDE w:val="0"/>
                    <w:spacing w:after="0"/>
                    <w:jc w:val="center"/>
                  </w:pPr>
                  <w:r>
                    <w:t>г. Венев, ул. Советская, д.9-а</w:t>
                  </w:r>
                </w:p>
                <w:p w:rsidR="00C22CD9" w:rsidRPr="00A76C1A" w:rsidRDefault="00C22CD9" w:rsidP="00157062">
                  <w:pPr>
                    <w:autoSpaceDE w:val="0"/>
                    <w:spacing w:after="0"/>
                    <w:jc w:val="center"/>
                  </w:pPr>
                </w:p>
              </w:tc>
              <w:tc>
                <w:tcPr>
                  <w:tcW w:w="516"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820CC3" w:rsidP="00F47B92">
                  <w:pPr>
                    <w:pStyle w:val="29"/>
                    <w:spacing w:after="0" w:line="240" w:lineRule="auto"/>
                    <w:ind w:left="0"/>
                    <w:jc w:val="center"/>
                  </w:pPr>
                  <w:r>
                    <w:t>1</w:t>
                  </w:r>
                  <w:r w:rsidR="00F47B92">
                    <w:t>3</w:t>
                  </w:r>
                </w:p>
              </w:tc>
            </w:tr>
          </w:tbl>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Информация о месте выполнения раб</w:t>
            </w:r>
            <w:r w:rsidR="0083324B">
              <w:rPr>
                <w:b/>
              </w:rPr>
              <w:t>оты или оказания услуги, являющемся</w:t>
            </w:r>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lastRenderedPageBreak/>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F47B92" w:rsidRDefault="00F47B92" w:rsidP="00F47B92">
            <w:pPr>
              <w:autoSpaceDE w:val="0"/>
              <w:spacing w:after="0"/>
              <w:jc w:val="center"/>
            </w:pPr>
            <w:r>
              <w:t>Веневский район, пос. Бельковский, ул. Школьная, д.4</w:t>
            </w:r>
          </w:p>
          <w:p w:rsidR="00F47B92" w:rsidRDefault="00F47B92" w:rsidP="00F47B92">
            <w:pPr>
              <w:autoSpaceDE w:val="0"/>
              <w:spacing w:after="0"/>
              <w:jc w:val="center"/>
            </w:pPr>
            <w:r>
              <w:t>Веневский район, пос. Оленьковский, ул. Новая, д.2</w:t>
            </w:r>
          </w:p>
          <w:p w:rsidR="00F47B92" w:rsidRDefault="00F47B92" w:rsidP="00F47B92">
            <w:pPr>
              <w:autoSpaceDE w:val="0"/>
              <w:spacing w:after="0"/>
              <w:jc w:val="center"/>
            </w:pPr>
            <w:r>
              <w:t>Веневский район, д. Островки, ул. Клубная, д.4</w:t>
            </w:r>
          </w:p>
          <w:p w:rsidR="00F47B92" w:rsidRDefault="00F47B92" w:rsidP="00F47B92">
            <w:pPr>
              <w:autoSpaceDE w:val="0"/>
              <w:spacing w:after="0"/>
              <w:jc w:val="center"/>
            </w:pPr>
            <w:r>
              <w:t>Веневский район, д. Кукуй, ул. Центральная, д.1</w:t>
            </w:r>
          </w:p>
          <w:p w:rsidR="00F47B92" w:rsidRDefault="00F47B92" w:rsidP="00F47B92">
            <w:pPr>
              <w:autoSpaceDE w:val="0"/>
              <w:spacing w:after="0"/>
              <w:jc w:val="center"/>
            </w:pPr>
            <w:r>
              <w:t>Веневский район, пос. Метростроевский, ул. Садовая, д.15</w:t>
            </w:r>
          </w:p>
          <w:p w:rsidR="00F47B92" w:rsidRDefault="00F47B92" w:rsidP="00F47B92">
            <w:pPr>
              <w:autoSpaceDE w:val="0"/>
              <w:spacing w:after="0"/>
              <w:jc w:val="center"/>
            </w:pPr>
            <w:r>
              <w:t>Веневский район, пос. Метростроевский, ул. Спортивная, д.6</w:t>
            </w:r>
          </w:p>
          <w:p w:rsidR="00F47B92" w:rsidRDefault="00F47B92" w:rsidP="00F47B92">
            <w:pPr>
              <w:autoSpaceDE w:val="0"/>
              <w:spacing w:after="0"/>
              <w:jc w:val="center"/>
            </w:pPr>
            <w:r>
              <w:t>Веневский район, пос. Мордвес, ул. Садовая, д.1</w:t>
            </w:r>
          </w:p>
          <w:p w:rsidR="00F47B92" w:rsidRDefault="00F47B92" w:rsidP="00F47B92">
            <w:pPr>
              <w:autoSpaceDE w:val="0"/>
              <w:spacing w:after="0"/>
              <w:jc w:val="center"/>
            </w:pPr>
            <w:r>
              <w:t>Веневский район, пос. Оленьковский, ул. Новая, д.1</w:t>
            </w:r>
          </w:p>
          <w:p w:rsidR="00F47B92" w:rsidRDefault="00F47B92" w:rsidP="00F47B92">
            <w:pPr>
              <w:autoSpaceDE w:val="0"/>
              <w:spacing w:after="0"/>
              <w:jc w:val="center"/>
            </w:pPr>
            <w:r>
              <w:t>Веневский район, пос. Оленьковский, ул. Новая, д.3</w:t>
            </w:r>
          </w:p>
          <w:p w:rsidR="00F47B92" w:rsidRDefault="00F47B92" w:rsidP="00F47B92">
            <w:pPr>
              <w:autoSpaceDE w:val="0"/>
              <w:spacing w:after="0"/>
              <w:jc w:val="center"/>
            </w:pPr>
            <w:r>
              <w:t>Веневский район, пос. Оленьковский, ул. Новая, д.5</w:t>
            </w:r>
          </w:p>
          <w:p w:rsidR="00F47B92" w:rsidRDefault="00F47B92" w:rsidP="00F47B92">
            <w:pPr>
              <w:autoSpaceDE w:val="0"/>
              <w:spacing w:after="0"/>
              <w:jc w:val="center"/>
            </w:pPr>
            <w:r>
              <w:t>г. Венев, ул. Карла Маркса, д.12</w:t>
            </w:r>
          </w:p>
          <w:p w:rsidR="00F47B92" w:rsidRDefault="00F47B92" w:rsidP="00F47B92">
            <w:pPr>
              <w:autoSpaceDE w:val="0"/>
              <w:spacing w:after="0"/>
              <w:jc w:val="center"/>
            </w:pPr>
            <w:r>
              <w:t>г. Венев, ул. Карла Маркса, д.12-а</w:t>
            </w:r>
          </w:p>
          <w:p w:rsidR="00F47B92" w:rsidRDefault="00F47B92" w:rsidP="00F47B92">
            <w:pPr>
              <w:autoSpaceDE w:val="0"/>
              <w:spacing w:after="0"/>
              <w:jc w:val="center"/>
            </w:pPr>
            <w:r>
              <w:t>г. Венев, ул. Советская, д.9-а</w:t>
            </w:r>
          </w:p>
          <w:p w:rsidR="00C22CD9" w:rsidRPr="00A76C1A" w:rsidRDefault="00C22CD9" w:rsidP="00BD1484">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5D0D78" w:rsidRDefault="00BF3474" w:rsidP="006A0638">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027D85">
              <w:t xml:space="preserve">25 августа </w:t>
            </w:r>
            <w:r w:rsidRPr="006E1F2E">
              <w:rPr>
                <w:color w:val="000000" w:themeColor="text1"/>
              </w:rPr>
              <w:t>201</w:t>
            </w:r>
            <w:r w:rsidR="000816AB">
              <w:rPr>
                <w:color w:val="000000" w:themeColor="text1"/>
              </w:rPr>
              <w:t>6</w:t>
            </w:r>
            <w:r w:rsidRPr="006E1F2E">
              <w:rPr>
                <w:color w:val="000000" w:themeColor="text1"/>
              </w:rPr>
              <w:t xml:space="preserve"> года</w:t>
            </w:r>
            <w:r w:rsidR="00B8664E" w:rsidRPr="00E41EEF">
              <w:t xml:space="preserve"> в</w:t>
            </w:r>
            <w:r w:rsidR="00B8664E" w:rsidRPr="007B3D60">
              <w:t xml:space="preserve"> соответствии с </w:t>
            </w:r>
            <w:r w:rsidR="00F96EC3">
              <w:t xml:space="preserve">календарным планом </w:t>
            </w:r>
            <w:r w:rsidR="00DF7D47">
              <w:t>производства</w:t>
            </w:r>
            <w:r w:rsidR="00F96EC3">
              <w:t xml:space="preserve"> работ</w:t>
            </w:r>
            <w:r w:rsidRPr="00090662">
              <w:t>.</w:t>
            </w:r>
          </w:p>
          <w:p w:rsidR="00F22DB3" w:rsidRPr="007B3D60" w:rsidRDefault="005D0D78" w:rsidP="006A0638">
            <w:pPr>
              <w:keepNext/>
              <w:keepLines/>
              <w:widowControl w:val="0"/>
              <w:suppressLineNumbers/>
              <w:spacing w:after="0"/>
            </w:pPr>
            <w:r w:rsidRPr="00FA3945">
              <w:t>Подрядчик в двухнедельный срок обязан утвердить у Заказчика проект производства работ (далее ППР) на каждый вид выполняемых работ</w:t>
            </w:r>
            <w:r w:rsidR="00FA3945" w:rsidRPr="00FA3945">
              <w:t>. Одним из разделов ППР должен быть подробный календарный план производства работ по каждому виду с указанием сроков</w:t>
            </w:r>
            <w:r w:rsidR="00FA3945">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34080E">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34080E">
              <w:rPr>
                <w:b/>
              </w:rPr>
              <w:t>11 185 331,14</w:t>
            </w:r>
            <w:r w:rsidR="009B1DC6">
              <w:rPr>
                <w:b/>
              </w:rPr>
              <w:t xml:space="preserve"> </w:t>
            </w:r>
            <w:r w:rsidR="00A06F60" w:rsidRPr="00FE405D">
              <w:rPr>
                <w:color w:val="000000"/>
              </w:rPr>
              <w:t>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неприостановление деятельности участника конкурса в </w:t>
            </w:r>
            <w:r w:rsidRPr="007B3D60">
              <w:lastRenderedPageBreak/>
              <w:t>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 xml:space="preserve">Опись документов, предоставляемых для участия в открытом конкурсе (часть IV «Примерная форма заявки на участие в конкурсе» настоящей конкурсной </w:t>
                  </w:r>
                  <w:r w:rsidRPr="00A76C1A">
                    <w:lastRenderedPageBreak/>
                    <w:t>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lastRenderedPageBreak/>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w:t>
                  </w:r>
                  <w:r w:rsidRPr="00A76C1A">
                    <w:rPr>
                      <w:rFonts w:eastAsia="Calibri"/>
                    </w:rPr>
                    <w:lastRenderedPageBreak/>
                    <w:t>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637DA6">
        <w:trPr>
          <w:trHeight w:val="1123"/>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262077">
              <w:t>2</w:t>
            </w:r>
            <w:r w:rsidR="00523C2E">
              <w:t>5</w:t>
            </w:r>
            <w:r w:rsidR="00772B85">
              <w:t xml:space="preserve"> 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BD1484">
              <w:t>1</w:t>
            </w:r>
            <w:r w:rsidR="00523C2E">
              <w:t>3</w:t>
            </w:r>
            <w:r w:rsidR="00BD1484">
              <w:t xml:space="preserve"> января 2016</w:t>
            </w:r>
            <w:r w:rsidRPr="00A76C1A">
              <w:t xml:space="preserve"> года.</w:t>
            </w:r>
          </w:p>
          <w:p w:rsidR="00F22DB3" w:rsidRPr="00A76C1A" w:rsidRDefault="00DF2348" w:rsidP="00523C2E">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BD1484">
              <w:t>1</w:t>
            </w:r>
            <w:r w:rsidR="00523C2E">
              <w:t>2</w:t>
            </w:r>
            <w:r w:rsidR="00BD1484">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262077">
              <w:t>2</w:t>
            </w:r>
            <w:r w:rsidR="00523C2E">
              <w:t>5</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BD1484">
              <w:t>1</w:t>
            </w:r>
            <w:r w:rsidR="00523C2E">
              <w:t>4</w:t>
            </w:r>
            <w:r w:rsidR="00BD1484">
              <w:t xml:space="preserve"> января 2016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Pr="00A76C1A"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 xml:space="preserve">Размер и порядок внесения задатка в качестве обеспечения </w:t>
            </w:r>
            <w:r w:rsidRPr="00A76C1A">
              <w:rPr>
                <w:b/>
                <w:kern w:val="0"/>
                <w:lang w:eastAsia="ru-RU"/>
              </w:rPr>
              <w:lastRenderedPageBreak/>
              <w:t>заявок на участие в торгах:</w:t>
            </w:r>
          </w:p>
          <w:p w:rsidR="005D5911" w:rsidRPr="005A104B" w:rsidRDefault="005D5911" w:rsidP="005D5911">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5D5911" w:rsidRPr="00A76C1A" w:rsidRDefault="005D5911" w:rsidP="00C22CD9">
            <w:pPr>
              <w:suppressAutoHyphens w:val="0"/>
              <w:autoSpaceDE w:val="0"/>
              <w:autoSpaceDN w:val="0"/>
              <w:adjustRightInd w:val="0"/>
              <w:spacing w:after="0"/>
              <w:rPr>
                <w:b/>
                <w:kern w:val="0"/>
                <w:lang w:eastAsia="ru-RU"/>
              </w:rPr>
            </w:pPr>
          </w:p>
          <w:p w:rsidR="002A3CBA" w:rsidRPr="00653AFD" w:rsidRDefault="002A3CBA" w:rsidP="00C22CD9">
            <w:pPr>
              <w:spacing w:after="120"/>
            </w:pPr>
            <w:r w:rsidRPr="002A3CBA">
              <w:rPr>
                <w:lang w:eastAsia="ru-RU"/>
              </w:rPr>
              <w:t xml:space="preserve">Размер обеспечения заявки составляет </w:t>
            </w:r>
            <w:r w:rsidR="0034080E">
              <w:rPr>
                <w:lang w:eastAsia="ru-RU"/>
              </w:rPr>
              <w:t>3</w:t>
            </w:r>
            <w:r w:rsidRPr="002A3CBA">
              <w:rPr>
                <w:lang w:eastAsia="ru-RU"/>
              </w:rPr>
              <w:t xml:space="preserve">% начальной (максимальной) цены договора и </w:t>
            </w:r>
            <w:r w:rsidRPr="00CD4CC8">
              <w:rPr>
                <w:lang w:eastAsia="ru-RU"/>
              </w:rPr>
              <w:t xml:space="preserve">составляет </w:t>
            </w:r>
            <w:r w:rsidR="0034080E">
              <w:rPr>
                <w:b/>
                <w:color w:val="000000"/>
              </w:rPr>
              <w:t>335 559,93</w:t>
            </w:r>
            <w:r w:rsidRPr="00CD4CC8">
              <w:rPr>
                <w:color w:val="000000"/>
              </w:rPr>
              <w:t xml:space="preserve"> </w:t>
            </w:r>
            <w:r w:rsidRPr="00CD4CC8">
              <w:t>руб</w:t>
            </w:r>
            <w:r w:rsidRPr="002A3CBA">
              <w:t>.</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34080E">
            <w:pPr>
              <w:spacing w:after="0"/>
            </w:pPr>
            <w:r w:rsidRPr="00A76C1A">
              <w:t xml:space="preserve">Реестровый номер </w:t>
            </w:r>
            <w:r w:rsidRPr="00DA243E">
              <w:t xml:space="preserve">торгов – </w:t>
            </w:r>
            <w:r w:rsidR="000D44BF">
              <w:t>2</w:t>
            </w:r>
            <w:r w:rsidR="00E71293">
              <w:t>4</w:t>
            </w:r>
            <w:r w:rsidR="0034080E">
              <w:t>4</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B76FCF" w:rsidRPr="005A104B" w:rsidRDefault="00B76FCF" w:rsidP="00B76FCF">
            <w:pPr>
              <w:spacing w:after="0"/>
              <w:contextualSpacing/>
              <w:rPr>
                <w:spacing w:val="2"/>
                <w:lang w:eastAsia="ru-RU"/>
              </w:rPr>
            </w:pPr>
            <w:r w:rsidRPr="005A104B">
              <w:rPr>
                <w:spacing w:val="2"/>
                <w:lang w:eastAsia="ru-RU"/>
              </w:rPr>
              <w:t>Размер обеспечения исполнения договора составляет:</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lastRenderedPageBreak/>
              <w:t>если многоквартирные дома являются объектами культурного наследия – обеспечение исполнения договора не требуется.</w:t>
            </w:r>
          </w:p>
          <w:p w:rsidR="00B76FCF" w:rsidRPr="00A76C1A" w:rsidRDefault="00B76FCF" w:rsidP="00C22CD9">
            <w:pPr>
              <w:suppressAutoHyphens w:val="0"/>
              <w:autoSpaceDE w:val="0"/>
              <w:autoSpaceDN w:val="0"/>
              <w:adjustRightInd w:val="0"/>
              <w:spacing w:after="0"/>
              <w:rPr>
                <w:b/>
                <w:kern w:val="0"/>
                <w:lang w:eastAsia="ru-RU"/>
              </w:rPr>
            </w:pPr>
          </w:p>
          <w:p w:rsidR="002A3CBA" w:rsidRPr="00CD4CC8" w:rsidRDefault="002A3CBA" w:rsidP="00AE7307">
            <w:pPr>
              <w:autoSpaceDE w:val="0"/>
              <w:autoSpaceDN w:val="0"/>
              <w:adjustRightInd w:val="0"/>
              <w:spacing w:after="0"/>
              <w:rPr>
                <w:spacing w:val="2"/>
                <w:lang w:eastAsia="ru-RU"/>
              </w:rPr>
            </w:pPr>
            <w:r w:rsidRPr="002A3CBA">
              <w:rPr>
                <w:lang w:eastAsia="ru-RU"/>
              </w:rPr>
              <w:t>Размер обеспечения исполнения договора составляет 1</w:t>
            </w:r>
            <w:r w:rsidR="0034080E">
              <w:rPr>
                <w:lang w:eastAsia="ru-RU"/>
              </w:rPr>
              <w:t>3</w:t>
            </w:r>
            <w:r w:rsidRPr="002A3CBA">
              <w:rPr>
                <w:lang w:eastAsia="ru-RU"/>
              </w:rPr>
              <w:t xml:space="preserve">% начальной (максимальной) цены договора и составляет </w:t>
            </w:r>
            <w:r w:rsidR="0034080E">
              <w:rPr>
                <w:b/>
                <w:lang w:eastAsia="ru-RU"/>
              </w:rPr>
              <w:t>1 454 093,05</w:t>
            </w:r>
            <w:r w:rsidRPr="00CD4CC8">
              <w:rPr>
                <w:color w:val="000000"/>
              </w:rPr>
              <w:t xml:space="preserve"> </w:t>
            </w:r>
            <w:r w:rsidRPr="00CD4CC8">
              <w:t>руб.</w:t>
            </w:r>
          </w:p>
          <w:p w:rsidR="002A3CBA" w:rsidRPr="00CD4CC8" w:rsidRDefault="002A3CBA" w:rsidP="00AE7307">
            <w:pPr>
              <w:autoSpaceDE w:val="0"/>
              <w:autoSpaceDN w:val="0"/>
              <w:adjustRightInd w:val="0"/>
              <w:spacing w:after="0"/>
            </w:pPr>
            <w:r w:rsidRPr="00CD4CC8">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34080E">
              <w:rPr>
                <w:color w:val="000000"/>
              </w:rPr>
              <w:t>559 266,56</w:t>
            </w:r>
            <w:r w:rsidR="00B76FCF" w:rsidRPr="00CD4CC8">
              <w:rPr>
                <w:color w:val="000000"/>
              </w:rPr>
              <w:t xml:space="preserve"> </w:t>
            </w:r>
            <w:r w:rsidRPr="00CD4CC8">
              <w:t>руб.</w:t>
            </w:r>
          </w:p>
          <w:p w:rsidR="002A3CBA" w:rsidRPr="002A3CBA" w:rsidRDefault="002A3CBA" w:rsidP="00AE7307">
            <w:pPr>
              <w:spacing w:after="0"/>
            </w:pPr>
            <w:r w:rsidRPr="00CD4CC8">
              <w:t>(при наличии подтверждения, выданного комитетом</w:t>
            </w:r>
            <w:r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4442EA">
              <w:t>2</w:t>
            </w:r>
            <w:r w:rsidR="00D16092">
              <w:t>4</w:t>
            </w:r>
            <w:r w:rsidR="0034080E">
              <w:t>4</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845865">
            <w:r w:rsidRPr="00A76C1A">
              <w:t xml:space="preserve">Вскрытие конвертов с заявками на участие в конкурсе состоится   </w:t>
            </w:r>
            <w:r w:rsidR="00D16092">
              <w:t>1</w:t>
            </w:r>
            <w:r w:rsidR="00845865">
              <w:t>8</w:t>
            </w:r>
            <w:r w:rsidR="000516A5">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845865">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0516A5">
              <w:t>1</w:t>
            </w:r>
            <w:r w:rsidR="00845865">
              <w:t>9</w:t>
            </w:r>
            <w:r w:rsidR="000516A5">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 xml:space="preserve">валификация участника торгов, в том числе опыт оказания услуг и (или) выполнения работ по </w:t>
                  </w:r>
                  <w:r w:rsidRPr="00A76C1A">
                    <w:rPr>
                      <w:spacing w:val="2"/>
                    </w:rPr>
                    <w:lastRenderedPageBreak/>
                    <w:t>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lastRenderedPageBreak/>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r w:rsidRPr="00A76C1A">
                    <w:lastRenderedPageBreak/>
                    <w:t>(лет)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9pt;height:37.6pt" o:ole="">
                  <v:imagedata r:id="rId9" o:title=""/>
                </v:shape>
                <o:OLEObject Type="Embed" ProgID="Equation.3" ShapeID="_x0000_i1025" DrawAspect="Content" ObjectID="_1512557191"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DF49F4" w:rsidRDefault="00DF49F4" w:rsidP="00DF49F4">
            <w:pPr>
              <w:suppressAutoHyphens w:val="0"/>
              <w:spacing w:after="0" w:line="300" w:lineRule="exact"/>
              <w:rPr>
                <w:rFonts w:eastAsia="MS Mincho"/>
                <w:kern w:val="0"/>
                <w:lang w:eastAsia="ja-JP"/>
              </w:rPr>
            </w:pPr>
          </w:p>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1</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lastRenderedPageBreak/>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lastRenderedPageBreak/>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 xml:space="preserve">При оценке заявок по критерию «Квалификация участника торгов, в том числе опыт оказания услуг и (или) выполнения работ по </w:t>
            </w:r>
            <w:r w:rsidRPr="00A76C1A">
              <w:rPr>
                <w:rFonts w:eastAsia="MS Mincho"/>
                <w:kern w:val="0"/>
                <w:lang w:eastAsia="ja-JP"/>
              </w:rPr>
              <w:lastRenderedPageBreak/>
              <w:t>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44304D" w:rsidRDefault="00687540" w:rsidP="0044304D">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r w:rsidR="004C48F8">
        <w:tab/>
      </w:r>
      <w:r w:rsidR="004C48F8">
        <w:tab/>
      </w:r>
      <w:r w:rsidR="006A4F72">
        <w:tab/>
      </w:r>
      <w:r w:rsidR="0044304D">
        <w:tab/>
      </w:r>
    </w:p>
    <w:p w:rsidR="004C48F8" w:rsidRDefault="004C48F8" w:rsidP="0044304D">
      <w:pPr>
        <w:tabs>
          <w:tab w:val="left" w:pos="3193"/>
        </w:tabs>
        <w:autoSpaceDE w:val="0"/>
        <w:spacing w:after="0"/>
        <w:jc w:val="left"/>
      </w:pPr>
    </w:p>
    <w:tbl>
      <w:tblPr>
        <w:tblpPr w:leftFromText="180" w:rightFromText="180" w:vertAnchor="text" w:tblpXSpec="center" w:tblpY="1"/>
        <w:tblOverlap w:val="never"/>
        <w:tblW w:w="8880" w:type="dxa"/>
        <w:tblLook w:val="04A0"/>
      </w:tblPr>
      <w:tblGrid>
        <w:gridCol w:w="840"/>
        <w:gridCol w:w="3200"/>
        <w:gridCol w:w="2440"/>
        <w:gridCol w:w="2400"/>
      </w:tblGrid>
      <w:tr w:rsidR="006D3F92" w:rsidRPr="003558E4" w:rsidTr="002E7988">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 п/п</w:t>
            </w:r>
          </w:p>
        </w:tc>
        <w:tc>
          <w:tcPr>
            <w:tcW w:w="32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Стоимость, руб.</w:t>
            </w:r>
          </w:p>
        </w:tc>
      </w:tr>
      <w:tr w:rsidR="00C42152" w:rsidRPr="003558E4" w:rsidTr="002E7988">
        <w:trPr>
          <w:trHeight w:val="309"/>
        </w:trPr>
        <w:tc>
          <w:tcPr>
            <w:tcW w:w="840" w:type="dxa"/>
            <w:tcBorders>
              <w:left w:val="single" w:sz="4" w:space="0" w:color="auto"/>
              <w:right w:val="single" w:sz="4" w:space="0" w:color="auto"/>
            </w:tcBorders>
            <w:shd w:val="clear" w:color="auto" w:fill="auto"/>
            <w:noWrap/>
          </w:tcPr>
          <w:p w:rsidR="00C42152" w:rsidRPr="003558E4" w:rsidRDefault="00C42152" w:rsidP="00C42152">
            <w:pPr>
              <w:spacing w:after="0"/>
              <w:jc w:val="center"/>
              <w:rPr>
                <w:color w:val="000000"/>
              </w:rPr>
            </w:pPr>
            <w:r>
              <w:rPr>
                <w:color w:val="000000"/>
              </w:rPr>
              <w:t>1</w:t>
            </w:r>
          </w:p>
        </w:tc>
        <w:tc>
          <w:tcPr>
            <w:tcW w:w="3200" w:type="dxa"/>
            <w:vMerge w:val="restart"/>
            <w:tcBorders>
              <w:left w:val="nil"/>
              <w:right w:val="single" w:sz="4" w:space="0" w:color="auto"/>
            </w:tcBorders>
            <w:shd w:val="clear" w:color="auto" w:fill="auto"/>
            <w:noWrap/>
          </w:tcPr>
          <w:p w:rsidR="00C42152" w:rsidRDefault="00C42152" w:rsidP="00C42152">
            <w:pPr>
              <w:autoSpaceDE w:val="0"/>
              <w:spacing w:after="0"/>
              <w:jc w:val="center"/>
            </w:pPr>
            <w:r>
              <w:t>Веневский район, пос. Бельковский, ул. Школьная, д.4</w:t>
            </w:r>
          </w:p>
        </w:tc>
        <w:tc>
          <w:tcPr>
            <w:tcW w:w="2440" w:type="dxa"/>
            <w:tcBorders>
              <w:top w:val="nil"/>
              <w:left w:val="nil"/>
              <w:bottom w:val="single" w:sz="4" w:space="0" w:color="auto"/>
              <w:right w:val="single" w:sz="4" w:space="0" w:color="auto"/>
            </w:tcBorders>
            <w:shd w:val="clear" w:color="auto" w:fill="auto"/>
            <w:noWrap/>
          </w:tcPr>
          <w:p w:rsidR="00C42152" w:rsidRPr="002054E9" w:rsidRDefault="00C42152" w:rsidP="00C42152">
            <w:pPr>
              <w:tabs>
                <w:tab w:val="left" w:pos="401"/>
              </w:tabs>
            </w:pPr>
            <w:r>
              <w:tab/>
              <w:t>Ремонт фасада</w:t>
            </w:r>
          </w:p>
        </w:tc>
        <w:tc>
          <w:tcPr>
            <w:tcW w:w="2400" w:type="dxa"/>
            <w:tcBorders>
              <w:top w:val="single" w:sz="4" w:space="0" w:color="auto"/>
              <w:left w:val="nil"/>
              <w:bottom w:val="single" w:sz="4" w:space="0" w:color="auto"/>
              <w:right w:val="single" w:sz="4" w:space="0" w:color="auto"/>
            </w:tcBorders>
            <w:shd w:val="clear" w:color="auto" w:fill="auto"/>
            <w:noWrap/>
          </w:tcPr>
          <w:p w:rsidR="00C42152" w:rsidRPr="003558E4" w:rsidRDefault="00C42152" w:rsidP="00C42152">
            <w:pPr>
              <w:spacing w:after="0"/>
              <w:jc w:val="center"/>
              <w:rPr>
                <w:color w:val="000000"/>
              </w:rPr>
            </w:pPr>
            <w:r>
              <w:rPr>
                <w:color w:val="000000"/>
              </w:rPr>
              <w:t>460436,61</w:t>
            </w:r>
          </w:p>
        </w:tc>
      </w:tr>
      <w:tr w:rsidR="00C42152" w:rsidRPr="003558E4" w:rsidTr="002E7988">
        <w:trPr>
          <w:trHeight w:val="309"/>
        </w:trPr>
        <w:tc>
          <w:tcPr>
            <w:tcW w:w="840" w:type="dxa"/>
            <w:tcBorders>
              <w:left w:val="single" w:sz="4" w:space="0" w:color="auto"/>
              <w:right w:val="single" w:sz="4" w:space="0" w:color="auto"/>
            </w:tcBorders>
            <w:shd w:val="clear" w:color="auto" w:fill="auto"/>
            <w:noWrap/>
          </w:tcPr>
          <w:p w:rsidR="00C42152" w:rsidRDefault="00C42152" w:rsidP="00C42152">
            <w:pPr>
              <w:spacing w:after="0"/>
              <w:jc w:val="center"/>
              <w:rPr>
                <w:color w:val="000000"/>
              </w:rPr>
            </w:pPr>
          </w:p>
        </w:tc>
        <w:tc>
          <w:tcPr>
            <w:tcW w:w="3200" w:type="dxa"/>
            <w:vMerge/>
            <w:tcBorders>
              <w:left w:val="nil"/>
              <w:right w:val="single" w:sz="4" w:space="0" w:color="auto"/>
            </w:tcBorders>
            <w:shd w:val="clear" w:color="auto" w:fill="auto"/>
            <w:noWrap/>
          </w:tcPr>
          <w:p w:rsidR="00C42152" w:rsidRDefault="00C42152" w:rsidP="00C42152">
            <w:pPr>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C42152" w:rsidRDefault="00C42152" w:rsidP="00C42152">
            <w:pPr>
              <w:tabs>
                <w:tab w:val="left" w:pos="401"/>
              </w:tabs>
              <w:jc w:val="center"/>
            </w:pPr>
            <w:r>
              <w:t>Ремонт 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tcPr>
          <w:p w:rsidR="00C42152" w:rsidRPr="003558E4" w:rsidRDefault="00C42152" w:rsidP="00C42152">
            <w:pPr>
              <w:spacing w:after="0"/>
              <w:jc w:val="center"/>
              <w:rPr>
                <w:color w:val="000000"/>
              </w:rPr>
            </w:pPr>
            <w:r>
              <w:rPr>
                <w:color w:val="000000"/>
              </w:rPr>
              <w:t>74334,00</w:t>
            </w:r>
          </w:p>
        </w:tc>
      </w:tr>
      <w:tr w:rsidR="006D3F92" w:rsidRPr="003558E4" w:rsidTr="002E7988">
        <w:trPr>
          <w:trHeight w:val="450"/>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hideMark/>
          </w:tcPr>
          <w:p w:rsidR="006D3F92" w:rsidRPr="006D3F92" w:rsidRDefault="00C42152" w:rsidP="00324F8B">
            <w:pPr>
              <w:spacing w:after="0"/>
              <w:jc w:val="center"/>
              <w:rPr>
                <w:b/>
                <w:color w:val="000000"/>
              </w:rPr>
            </w:pPr>
            <w:r>
              <w:rPr>
                <w:b/>
                <w:color w:val="000000"/>
              </w:rPr>
              <w:t>534 770,61</w:t>
            </w:r>
          </w:p>
        </w:tc>
      </w:tr>
      <w:tr w:rsidR="00AD3668" w:rsidRPr="003558E4" w:rsidTr="00AD3668">
        <w:trPr>
          <w:trHeight w:val="309"/>
        </w:trPr>
        <w:tc>
          <w:tcPr>
            <w:tcW w:w="840" w:type="dxa"/>
            <w:vMerge w:val="restart"/>
            <w:tcBorders>
              <w:top w:val="nil"/>
              <w:left w:val="single" w:sz="4" w:space="0" w:color="auto"/>
              <w:right w:val="single" w:sz="4" w:space="0" w:color="auto"/>
            </w:tcBorders>
            <w:shd w:val="clear" w:color="auto" w:fill="auto"/>
            <w:noWrap/>
            <w:hideMark/>
          </w:tcPr>
          <w:p w:rsidR="00AD3668" w:rsidRPr="003558E4" w:rsidRDefault="00AD3668" w:rsidP="002E7988">
            <w:pPr>
              <w:spacing w:after="0"/>
              <w:jc w:val="center"/>
              <w:rPr>
                <w:color w:val="000000"/>
              </w:rPr>
            </w:pPr>
            <w:r w:rsidRPr="003558E4">
              <w:rPr>
                <w:color w:val="000000"/>
              </w:rPr>
              <w:t>2</w:t>
            </w:r>
          </w:p>
        </w:tc>
        <w:tc>
          <w:tcPr>
            <w:tcW w:w="3200" w:type="dxa"/>
            <w:vMerge w:val="restart"/>
            <w:tcBorders>
              <w:top w:val="nil"/>
              <w:left w:val="single" w:sz="4" w:space="0" w:color="auto"/>
              <w:right w:val="single" w:sz="4" w:space="0" w:color="auto"/>
            </w:tcBorders>
            <w:shd w:val="clear" w:color="auto" w:fill="auto"/>
          </w:tcPr>
          <w:p w:rsidR="00582147" w:rsidRDefault="00582147" w:rsidP="00582147">
            <w:pPr>
              <w:autoSpaceDE w:val="0"/>
              <w:spacing w:after="0"/>
              <w:jc w:val="center"/>
            </w:pPr>
            <w:r>
              <w:t>Веневский район, пос. Оленьковский, ул. Новая, д.2</w:t>
            </w:r>
          </w:p>
          <w:p w:rsidR="00AD3668" w:rsidRPr="007430F4" w:rsidRDefault="00AD3668" w:rsidP="00F40997">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hideMark/>
          </w:tcPr>
          <w:p w:rsidR="00AD3668" w:rsidRPr="002054E9" w:rsidRDefault="00AD3668" w:rsidP="002E7988">
            <w:pPr>
              <w:tabs>
                <w:tab w:val="left" w:pos="401"/>
              </w:tabs>
            </w:pPr>
            <w:r>
              <w:tab/>
              <w:t>Ремонт фасада</w:t>
            </w:r>
          </w:p>
        </w:tc>
        <w:tc>
          <w:tcPr>
            <w:tcW w:w="2400" w:type="dxa"/>
            <w:tcBorders>
              <w:top w:val="single" w:sz="4" w:space="0" w:color="auto"/>
              <w:left w:val="nil"/>
              <w:bottom w:val="single" w:sz="4" w:space="0" w:color="auto"/>
              <w:right w:val="single" w:sz="4" w:space="0" w:color="auto"/>
            </w:tcBorders>
            <w:shd w:val="clear" w:color="auto" w:fill="auto"/>
            <w:noWrap/>
            <w:hideMark/>
          </w:tcPr>
          <w:p w:rsidR="00AD3668" w:rsidRPr="00A50FAF" w:rsidRDefault="00C42152" w:rsidP="002E7988">
            <w:pPr>
              <w:spacing w:after="0"/>
              <w:jc w:val="center"/>
              <w:rPr>
                <w:color w:val="000000"/>
              </w:rPr>
            </w:pPr>
            <w:r>
              <w:rPr>
                <w:color w:val="000000"/>
              </w:rPr>
              <w:t>479309,13</w:t>
            </w:r>
          </w:p>
        </w:tc>
      </w:tr>
      <w:tr w:rsidR="00AD3668" w:rsidRPr="003558E4" w:rsidTr="00AD3668">
        <w:trPr>
          <w:trHeight w:val="320"/>
        </w:trPr>
        <w:tc>
          <w:tcPr>
            <w:tcW w:w="840" w:type="dxa"/>
            <w:vMerge/>
            <w:tcBorders>
              <w:left w:val="single" w:sz="4" w:space="0" w:color="auto"/>
              <w:right w:val="single" w:sz="4" w:space="0" w:color="auto"/>
            </w:tcBorders>
            <w:shd w:val="clear" w:color="auto" w:fill="auto"/>
            <w:noWrap/>
            <w:hideMark/>
          </w:tcPr>
          <w:p w:rsidR="00AD3668" w:rsidRPr="003558E4" w:rsidRDefault="00AD3668" w:rsidP="002E7988">
            <w:pPr>
              <w:spacing w:after="0"/>
              <w:jc w:val="center"/>
              <w:rPr>
                <w:color w:val="000000"/>
              </w:rPr>
            </w:pPr>
          </w:p>
        </w:tc>
        <w:tc>
          <w:tcPr>
            <w:tcW w:w="3200" w:type="dxa"/>
            <w:vMerge/>
            <w:tcBorders>
              <w:left w:val="single" w:sz="4" w:space="0" w:color="auto"/>
              <w:right w:val="single" w:sz="4" w:space="0" w:color="auto"/>
            </w:tcBorders>
            <w:shd w:val="clear" w:color="auto" w:fill="auto"/>
          </w:tcPr>
          <w:p w:rsidR="00AD3668" w:rsidRDefault="00AD3668" w:rsidP="002E7988">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hideMark/>
          </w:tcPr>
          <w:p w:rsidR="00AD3668" w:rsidRDefault="00AD3668" w:rsidP="002E7988">
            <w:pPr>
              <w:tabs>
                <w:tab w:val="left" w:pos="401"/>
              </w:tabs>
              <w:jc w:val="center"/>
            </w:pPr>
            <w:r>
              <w:t>Ремонт 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hideMark/>
          </w:tcPr>
          <w:p w:rsidR="00AD3668" w:rsidRPr="00A50FAF" w:rsidRDefault="00C42152" w:rsidP="002E7988">
            <w:pPr>
              <w:spacing w:after="0"/>
              <w:jc w:val="center"/>
              <w:rPr>
                <w:color w:val="000000"/>
              </w:rPr>
            </w:pPr>
            <w:r>
              <w:rPr>
                <w:color w:val="000000"/>
              </w:rPr>
              <w:t>51133,00</w:t>
            </w:r>
          </w:p>
        </w:tc>
      </w:tr>
      <w:tr w:rsidR="00C42152" w:rsidRPr="003558E4" w:rsidTr="00AD3668">
        <w:trPr>
          <w:trHeight w:val="320"/>
        </w:trPr>
        <w:tc>
          <w:tcPr>
            <w:tcW w:w="840" w:type="dxa"/>
            <w:tcBorders>
              <w:left w:val="single" w:sz="4" w:space="0" w:color="auto"/>
              <w:right w:val="single" w:sz="4" w:space="0" w:color="auto"/>
            </w:tcBorders>
            <w:shd w:val="clear" w:color="auto" w:fill="auto"/>
            <w:noWrap/>
            <w:hideMark/>
          </w:tcPr>
          <w:p w:rsidR="00C42152" w:rsidRPr="003558E4" w:rsidRDefault="00C42152" w:rsidP="002E7988">
            <w:pPr>
              <w:spacing w:after="0"/>
              <w:jc w:val="center"/>
              <w:rPr>
                <w:color w:val="000000"/>
              </w:rPr>
            </w:pPr>
          </w:p>
        </w:tc>
        <w:tc>
          <w:tcPr>
            <w:tcW w:w="3200" w:type="dxa"/>
            <w:tcBorders>
              <w:left w:val="single" w:sz="4" w:space="0" w:color="auto"/>
              <w:right w:val="single" w:sz="4" w:space="0" w:color="auto"/>
            </w:tcBorders>
            <w:shd w:val="clear" w:color="auto" w:fill="auto"/>
          </w:tcPr>
          <w:p w:rsidR="00C42152" w:rsidRDefault="00C42152" w:rsidP="002E7988">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hideMark/>
          </w:tcPr>
          <w:p w:rsidR="00C42152" w:rsidRDefault="00C42152" w:rsidP="002E7988">
            <w:pPr>
              <w:tabs>
                <w:tab w:val="left" w:pos="401"/>
              </w:tabs>
              <w:jc w:val="center"/>
            </w:pPr>
            <w:r>
              <w:t>Ремонт крыши</w:t>
            </w:r>
          </w:p>
        </w:tc>
        <w:tc>
          <w:tcPr>
            <w:tcW w:w="2400" w:type="dxa"/>
            <w:tcBorders>
              <w:top w:val="single" w:sz="4" w:space="0" w:color="auto"/>
              <w:left w:val="nil"/>
              <w:bottom w:val="single" w:sz="4" w:space="0" w:color="auto"/>
              <w:right w:val="single" w:sz="4" w:space="0" w:color="auto"/>
            </w:tcBorders>
            <w:shd w:val="clear" w:color="auto" w:fill="auto"/>
            <w:noWrap/>
            <w:hideMark/>
          </w:tcPr>
          <w:p w:rsidR="00C42152" w:rsidRPr="00A50FAF" w:rsidRDefault="00C42152" w:rsidP="002E7988">
            <w:pPr>
              <w:spacing w:after="0"/>
              <w:jc w:val="center"/>
              <w:rPr>
                <w:color w:val="000000"/>
              </w:rPr>
            </w:pPr>
            <w:r>
              <w:rPr>
                <w:color w:val="000000"/>
              </w:rPr>
              <w:t>606550,40</w:t>
            </w:r>
          </w:p>
        </w:tc>
      </w:tr>
      <w:tr w:rsidR="006D3F92" w:rsidRPr="003558E4" w:rsidTr="00F0088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6D3F92" w:rsidRDefault="00C42152" w:rsidP="00324F8B">
            <w:pPr>
              <w:spacing w:after="0"/>
              <w:jc w:val="center"/>
              <w:rPr>
                <w:b/>
                <w:color w:val="000000"/>
              </w:rPr>
            </w:pPr>
            <w:r>
              <w:rPr>
                <w:b/>
                <w:color w:val="000000"/>
              </w:rPr>
              <w:t>1 136 992,53</w:t>
            </w:r>
          </w:p>
        </w:tc>
      </w:tr>
      <w:tr w:rsidR="00C42152" w:rsidRPr="003558E4" w:rsidTr="00AD3668">
        <w:trPr>
          <w:trHeight w:val="345"/>
        </w:trPr>
        <w:tc>
          <w:tcPr>
            <w:tcW w:w="840" w:type="dxa"/>
            <w:tcBorders>
              <w:left w:val="single" w:sz="4" w:space="0" w:color="auto"/>
              <w:right w:val="single" w:sz="4" w:space="0" w:color="auto"/>
            </w:tcBorders>
            <w:shd w:val="clear" w:color="auto" w:fill="auto"/>
            <w:noWrap/>
          </w:tcPr>
          <w:p w:rsidR="00C42152" w:rsidRPr="00DE0A85" w:rsidRDefault="00C42152" w:rsidP="00C42152">
            <w:pPr>
              <w:spacing w:after="0"/>
              <w:jc w:val="center"/>
              <w:rPr>
                <w:bCs/>
                <w:color w:val="000000"/>
              </w:rPr>
            </w:pPr>
            <w:r>
              <w:rPr>
                <w:bCs/>
                <w:color w:val="000000"/>
              </w:rPr>
              <w:t>3</w:t>
            </w:r>
          </w:p>
        </w:tc>
        <w:tc>
          <w:tcPr>
            <w:tcW w:w="3200" w:type="dxa"/>
            <w:vMerge w:val="restart"/>
            <w:tcBorders>
              <w:left w:val="single" w:sz="4" w:space="0" w:color="auto"/>
              <w:right w:val="single" w:sz="4" w:space="0" w:color="auto"/>
            </w:tcBorders>
            <w:shd w:val="clear" w:color="auto" w:fill="auto"/>
          </w:tcPr>
          <w:p w:rsidR="00C42152" w:rsidRDefault="00C42152" w:rsidP="00C42152">
            <w:pPr>
              <w:autoSpaceDE w:val="0"/>
              <w:spacing w:after="0"/>
              <w:jc w:val="center"/>
            </w:pPr>
            <w:r>
              <w:t>Веневский район, д. Островки, ул. Клубная, д.4</w:t>
            </w:r>
          </w:p>
          <w:p w:rsidR="00C42152" w:rsidRDefault="00C42152" w:rsidP="00C42152">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C42152" w:rsidRPr="002054E9" w:rsidRDefault="00C42152" w:rsidP="00C42152">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42152" w:rsidRPr="00DE0A85" w:rsidRDefault="00C42152" w:rsidP="00C42152">
            <w:pPr>
              <w:spacing w:after="0"/>
              <w:jc w:val="center"/>
              <w:rPr>
                <w:color w:val="000000"/>
              </w:rPr>
            </w:pPr>
            <w:r>
              <w:rPr>
                <w:color w:val="000000"/>
              </w:rPr>
              <w:t>191826,44</w:t>
            </w:r>
          </w:p>
        </w:tc>
      </w:tr>
      <w:tr w:rsidR="00C42152" w:rsidRPr="003558E4" w:rsidTr="00AD3668">
        <w:trPr>
          <w:trHeight w:val="345"/>
        </w:trPr>
        <w:tc>
          <w:tcPr>
            <w:tcW w:w="840" w:type="dxa"/>
            <w:tcBorders>
              <w:left w:val="single" w:sz="4" w:space="0" w:color="auto"/>
              <w:right w:val="single" w:sz="4" w:space="0" w:color="auto"/>
            </w:tcBorders>
            <w:shd w:val="clear" w:color="auto" w:fill="auto"/>
            <w:noWrap/>
          </w:tcPr>
          <w:p w:rsidR="00C42152" w:rsidRDefault="00C42152" w:rsidP="00C42152">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C42152" w:rsidRDefault="00C42152" w:rsidP="00C42152">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C42152" w:rsidRDefault="00C42152" w:rsidP="00C42152">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42152" w:rsidRPr="00DE0A85" w:rsidRDefault="00C42152" w:rsidP="00C42152">
            <w:pPr>
              <w:spacing w:after="0"/>
              <w:jc w:val="center"/>
              <w:rPr>
                <w:color w:val="000000"/>
              </w:rPr>
            </w:pPr>
            <w:r>
              <w:rPr>
                <w:color w:val="000000"/>
              </w:rPr>
              <w:t>74334,00</w:t>
            </w:r>
          </w:p>
        </w:tc>
      </w:tr>
      <w:tr w:rsidR="00C42152" w:rsidRPr="003558E4" w:rsidTr="00AD3668">
        <w:trPr>
          <w:trHeight w:val="345"/>
        </w:trPr>
        <w:tc>
          <w:tcPr>
            <w:tcW w:w="840" w:type="dxa"/>
            <w:tcBorders>
              <w:left w:val="single" w:sz="4" w:space="0" w:color="auto"/>
              <w:right w:val="single" w:sz="4" w:space="0" w:color="auto"/>
            </w:tcBorders>
            <w:shd w:val="clear" w:color="auto" w:fill="auto"/>
            <w:noWrap/>
          </w:tcPr>
          <w:p w:rsidR="00C42152" w:rsidRDefault="00C42152" w:rsidP="00C42152">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C42152" w:rsidRDefault="00C42152" w:rsidP="00C42152">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C42152" w:rsidRDefault="00C42152" w:rsidP="00C42152">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42152" w:rsidRPr="00DE0A85" w:rsidRDefault="00C42152" w:rsidP="00C42152">
            <w:pPr>
              <w:spacing w:after="0"/>
              <w:jc w:val="center"/>
              <w:rPr>
                <w:color w:val="000000"/>
              </w:rPr>
            </w:pPr>
            <w:r>
              <w:rPr>
                <w:color w:val="000000"/>
              </w:rPr>
              <w:t>483416,23</w:t>
            </w:r>
          </w:p>
        </w:tc>
      </w:tr>
      <w:tr w:rsidR="00DE0A85" w:rsidRPr="003558E4" w:rsidTr="002E798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DE0A85" w:rsidP="00324F8B">
            <w:pPr>
              <w:spacing w:after="0"/>
              <w:jc w:val="center"/>
              <w:rPr>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C42152" w:rsidP="00324F8B">
            <w:pPr>
              <w:spacing w:after="0"/>
              <w:jc w:val="center"/>
              <w:rPr>
                <w:b/>
                <w:color w:val="000000"/>
              </w:rPr>
            </w:pPr>
            <w:r>
              <w:rPr>
                <w:b/>
                <w:color w:val="000000"/>
              </w:rPr>
              <w:t>749 576,67</w:t>
            </w:r>
          </w:p>
        </w:tc>
      </w:tr>
      <w:tr w:rsidR="004A12EE" w:rsidRPr="003558E4" w:rsidTr="004A12EE">
        <w:trPr>
          <w:trHeight w:val="341"/>
        </w:trPr>
        <w:tc>
          <w:tcPr>
            <w:tcW w:w="840" w:type="dxa"/>
            <w:tcBorders>
              <w:left w:val="single" w:sz="4" w:space="0" w:color="auto"/>
              <w:right w:val="single" w:sz="4" w:space="0" w:color="auto"/>
            </w:tcBorders>
            <w:shd w:val="clear" w:color="auto" w:fill="auto"/>
            <w:noWrap/>
          </w:tcPr>
          <w:p w:rsidR="004A12EE" w:rsidRPr="00DE0A85" w:rsidRDefault="004A12EE" w:rsidP="004A12EE">
            <w:pPr>
              <w:spacing w:after="0"/>
              <w:jc w:val="center"/>
              <w:rPr>
                <w:bCs/>
                <w:color w:val="000000"/>
              </w:rPr>
            </w:pPr>
            <w:r>
              <w:rPr>
                <w:bCs/>
                <w:color w:val="000000"/>
              </w:rPr>
              <w:t>4</w:t>
            </w:r>
          </w:p>
        </w:tc>
        <w:tc>
          <w:tcPr>
            <w:tcW w:w="3200" w:type="dxa"/>
            <w:vMerge w:val="restart"/>
            <w:tcBorders>
              <w:left w:val="single" w:sz="4" w:space="0" w:color="auto"/>
              <w:right w:val="single" w:sz="4" w:space="0" w:color="auto"/>
            </w:tcBorders>
            <w:shd w:val="clear" w:color="auto" w:fill="auto"/>
          </w:tcPr>
          <w:p w:rsidR="004A12EE" w:rsidRDefault="004A12EE" w:rsidP="004A12EE">
            <w:pPr>
              <w:autoSpaceDE w:val="0"/>
              <w:spacing w:after="0"/>
              <w:jc w:val="center"/>
            </w:pPr>
            <w:r>
              <w:t>Веневский район, д. Кукуй, ул. Центральная, д.1</w:t>
            </w:r>
          </w:p>
          <w:p w:rsidR="004A12EE" w:rsidRPr="00781D5D" w:rsidRDefault="004A12EE" w:rsidP="004A12EE">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4A12EE" w:rsidRPr="002054E9" w:rsidRDefault="004A12EE" w:rsidP="004A12EE">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A12EE" w:rsidRPr="00DE0A85" w:rsidRDefault="004A12EE" w:rsidP="004A12EE">
            <w:pPr>
              <w:spacing w:after="0"/>
              <w:jc w:val="center"/>
              <w:rPr>
                <w:color w:val="000000"/>
              </w:rPr>
            </w:pPr>
            <w:r>
              <w:rPr>
                <w:color w:val="000000"/>
              </w:rPr>
              <w:t>462976,35</w:t>
            </w:r>
          </w:p>
        </w:tc>
      </w:tr>
      <w:tr w:rsidR="004A12EE" w:rsidRPr="003558E4" w:rsidTr="00F0088F">
        <w:trPr>
          <w:trHeight w:val="464"/>
        </w:trPr>
        <w:tc>
          <w:tcPr>
            <w:tcW w:w="840" w:type="dxa"/>
            <w:tcBorders>
              <w:left w:val="single" w:sz="4" w:space="0" w:color="auto"/>
              <w:right w:val="single" w:sz="4" w:space="0" w:color="auto"/>
            </w:tcBorders>
            <w:shd w:val="clear" w:color="auto" w:fill="auto"/>
            <w:noWrap/>
          </w:tcPr>
          <w:p w:rsidR="004A12EE" w:rsidRDefault="004A12EE" w:rsidP="004A12EE">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4A12EE" w:rsidRDefault="004A12EE" w:rsidP="004A12EE">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4A12EE" w:rsidRDefault="004A12EE" w:rsidP="004A12EE">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A12EE" w:rsidRPr="00DE0A85" w:rsidRDefault="004A12EE" w:rsidP="004A12EE">
            <w:pPr>
              <w:spacing w:after="0"/>
              <w:jc w:val="center"/>
              <w:rPr>
                <w:color w:val="000000"/>
              </w:rPr>
            </w:pPr>
            <w:r>
              <w:rPr>
                <w:color w:val="000000"/>
              </w:rPr>
              <w:t>159507,00</w:t>
            </w:r>
          </w:p>
        </w:tc>
      </w:tr>
      <w:tr w:rsidR="004A12EE" w:rsidRPr="003558E4" w:rsidTr="00F0088F">
        <w:trPr>
          <w:trHeight w:val="464"/>
        </w:trPr>
        <w:tc>
          <w:tcPr>
            <w:tcW w:w="840" w:type="dxa"/>
            <w:tcBorders>
              <w:left w:val="single" w:sz="4" w:space="0" w:color="auto"/>
              <w:right w:val="single" w:sz="4" w:space="0" w:color="auto"/>
            </w:tcBorders>
            <w:shd w:val="clear" w:color="auto" w:fill="auto"/>
            <w:noWrap/>
          </w:tcPr>
          <w:p w:rsidR="004A12EE" w:rsidRDefault="004A12EE" w:rsidP="004A12EE">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4A12EE" w:rsidRDefault="004A12EE" w:rsidP="004A12EE">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4A12EE" w:rsidRDefault="004A12EE" w:rsidP="004A12EE">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A12EE" w:rsidRPr="00DE0A85" w:rsidRDefault="004A12EE" w:rsidP="004A12EE">
            <w:pPr>
              <w:spacing w:after="0"/>
              <w:jc w:val="center"/>
              <w:rPr>
                <w:color w:val="000000"/>
              </w:rPr>
            </w:pPr>
            <w:r>
              <w:rPr>
                <w:color w:val="000000"/>
              </w:rPr>
              <w:t>1070890,58</w:t>
            </w:r>
          </w:p>
        </w:tc>
      </w:tr>
      <w:tr w:rsidR="00DE0A85" w:rsidRPr="003558E4" w:rsidTr="00B90E70">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3558E4" w:rsidRDefault="00DE0A85"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Default="004A12EE" w:rsidP="00324F8B">
            <w:pPr>
              <w:spacing w:after="0"/>
              <w:jc w:val="center"/>
              <w:rPr>
                <w:b/>
                <w:color w:val="000000"/>
              </w:rPr>
            </w:pPr>
            <w:r>
              <w:rPr>
                <w:b/>
                <w:color w:val="000000"/>
              </w:rPr>
              <w:t>1 693 373,93</w:t>
            </w:r>
          </w:p>
        </w:tc>
      </w:tr>
      <w:tr w:rsidR="00A06FAB" w:rsidRPr="003558E4" w:rsidTr="005A5128">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A06FAB" w:rsidRPr="0059718F" w:rsidRDefault="00A06FAB" w:rsidP="00A06FAB">
            <w:pPr>
              <w:spacing w:after="0"/>
              <w:jc w:val="center"/>
              <w:rPr>
                <w:bCs/>
                <w:color w:val="000000"/>
              </w:rPr>
            </w:pPr>
            <w:r w:rsidRPr="0059718F">
              <w:rPr>
                <w:bCs/>
                <w:color w:val="000000"/>
              </w:rPr>
              <w:t>5</w:t>
            </w:r>
          </w:p>
        </w:tc>
        <w:tc>
          <w:tcPr>
            <w:tcW w:w="3200" w:type="dxa"/>
            <w:vMerge w:val="restart"/>
            <w:tcBorders>
              <w:top w:val="single" w:sz="4" w:space="0" w:color="auto"/>
              <w:left w:val="single" w:sz="4" w:space="0" w:color="auto"/>
              <w:right w:val="single" w:sz="4" w:space="0" w:color="auto"/>
            </w:tcBorders>
            <w:shd w:val="clear" w:color="auto" w:fill="auto"/>
          </w:tcPr>
          <w:p w:rsidR="00A06FAB" w:rsidRPr="00781D5D" w:rsidRDefault="00A06FAB" w:rsidP="00A06FAB">
            <w:pPr>
              <w:autoSpaceDE w:val="0"/>
              <w:spacing w:after="0"/>
              <w:jc w:val="center"/>
            </w:pPr>
            <w:r>
              <w:t>Веневский район, пос. Метростроевский, ул. Садовая, д.15</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Pr="002054E9" w:rsidRDefault="00A06FAB" w:rsidP="00A06FAB">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59718F" w:rsidRDefault="00A06FAB" w:rsidP="00A06FAB">
            <w:pPr>
              <w:spacing w:after="0"/>
              <w:jc w:val="center"/>
              <w:rPr>
                <w:color w:val="000000"/>
              </w:rPr>
            </w:pPr>
            <w:r>
              <w:rPr>
                <w:color w:val="000000"/>
              </w:rPr>
              <w:t>91490,91</w:t>
            </w:r>
          </w:p>
        </w:tc>
      </w:tr>
      <w:tr w:rsidR="00A06FAB" w:rsidRPr="003558E4" w:rsidTr="002723C2">
        <w:trPr>
          <w:trHeight w:val="345"/>
        </w:trPr>
        <w:tc>
          <w:tcPr>
            <w:tcW w:w="840" w:type="dxa"/>
            <w:vMerge/>
            <w:tcBorders>
              <w:left w:val="single" w:sz="4" w:space="0" w:color="auto"/>
              <w:right w:val="single" w:sz="4" w:space="0" w:color="auto"/>
            </w:tcBorders>
            <w:shd w:val="clear" w:color="auto" w:fill="auto"/>
            <w:noWrap/>
          </w:tcPr>
          <w:p w:rsidR="00A06FAB" w:rsidRPr="0059718F" w:rsidRDefault="00A06FAB" w:rsidP="00A06FAB">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A06FAB" w:rsidRDefault="00A06FAB" w:rsidP="00A06FA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Default="00A06FAB" w:rsidP="00A06FAB">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59718F" w:rsidRDefault="00A06FAB" w:rsidP="00A06FAB">
            <w:pPr>
              <w:spacing w:after="0"/>
              <w:jc w:val="center"/>
              <w:rPr>
                <w:color w:val="000000"/>
              </w:rPr>
            </w:pPr>
            <w:r>
              <w:rPr>
                <w:color w:val="000000"/>
              </w:rPr>
              <w:t>132040,00</w:t>
            </w:r>
          </w:p>
        </w:tc>
      </w:tr>
      <w:tr w:rsidR="004576E1" w:rsidRPr="003558E4" w:rsidTr="009C23B2">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A06FAB" w:rsidP="001A7949">
            <w:pPr>
              <w:spacing w:after="0"/>
              <w:jc w:val="center"/>
              <w:rPr>
                <w:b/>
                <w:color w:val="000000"/>
              </w:rPr>
            </w:pPr>
            <w:r>
              <w:rPr>
                <w:b/>
                <w:color w:val="000000"/>
              </w:rPr>
              <w:t>223 530,91</w:t>
            </w:r>
          </w:p>
        </w:tc>
      </w:tr>
      <w:tr w:rsidR="00A06FAB" w:rsidRPr="003558E4" w:rsidTr="009C23B2">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A06FAB" w:rsidRPr="009E6D4B" w:rsidRDefault="00A06FAB" w:rsidP="00A06FAB">
            <w:pPr>
              <w:tabs>
                <w:tab w:val="left" w:pos="3769"/>
              </w:tabs>
              <w:spacing w:after="0"/>
              <w:jc w:val="center"/>
              <w:rPr>
                <w:bCs/>
                <w:color w:val="000000"/>
              </w:rPr>
            </w:pPr>
            <w:r>
              <w:rPr>
                <w:bCs/>
                <w:color w:val="000000"/>
              </w:rPr>
              <w:t>6</w:t>
            </w:r>
          </w:p>
        </w:tc>
        <w:tc>
          <w:tcPr>
            <w:tcW w:w="3200" w:type="dxa"/>
            <w:vMerge w:val="restart"/>
            <w:tcBorders>
              <w:top w:val="single" w:sz="4" w:space="0" w:color="auto"/>
              <w:left w:val="single" w:sz="4" w:space="0" w:color="auto"/>
              <w:right w:val="single" w:sz="4" w:space="0" w:color="auto"/>
            </w:tcBorders>
            <w:shd w:val="clear" w:color="auto" w:fill="auto"/>
          </w:tcPr>
          <w:p w:rsidR="00A06FAB" w:rsidRPr="00A06FAB" w:rsidRDefault="00A06FAB" w:rsidP="00A06FAB">
            <w:pPr>
              <w:autoSpaceDE w:val="0"/>
              <w:spacing w:after="0"/>
              <w:jc w:val="center"/>
            </w:pPr>
            <w:r>
              <w:t>Веневский район, пос. Метростроевский, ул. Спортивная, д.6</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Pr="002054E9" w:rsidRDefault="00A06FAB" w:rsidP="00A06FAB">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9E6D4B" w:rsidRDefault="00A06FAB" w:rsidP="00A06FAB">
            <w:pPr>
              <w:spacing w:after="0"/>
              <w:jc w:val="center"/>
              <w:rPr>
                <w:color w:val="000000"/>
              </w:rPr>
            </w:pPr>
            <w:r>
              <w:rPr>
                <w:color w:val="000000"/>
              </w:rPr>
              <w:t>446710,62</w:t>
            </w:r>
          </w:p>
        </w:tc>
      </w:tr>
      <w:tr w:rsidR="00A06FAB" w:rsidRPr="003558E4" w:rsidTr="009C23B2">
        <w:trPr>
          <w:trHeight w:val="229"/>
        </w:trPr>
        <w:tc>
          <w:tcPr>
            <w:tcW w:w="840" w:type="dxa"/>
            <w:vMerge/>
            <w:tcBorders>
              <w:left w:val="single" w:sz="4" w:space="0" w:color="auto"/>
              <w:right w:val="single" w:sz="4" w:space="0" w:color="auto"/>
            </w:tcBorders>
            <w:shd w:val="clear" w:color="auto" w:fill="auto"/>
            <w:noWrap/>
          </w:tcPr>
          <w:p w:rsidR="00A06FAB" w:rsidRDefault="00A06FAB" w:rsidP="00A06FAB">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A06FAB" w:rsidRDefault="00A06FAB" w:rsidP="00A06FA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Default="00A06FAB" w:rsidP="00A06FAB">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9E6D4B" w:rsidRDefault="00A06FAB" w:rsidP="00A06FAB">
            <w:pPr>
              <w:spacing w:after="0"/>
              <w:jc w:val="center"/>
              <w:rPr>
                <w:color w:val="000000"/>
              </w:rPr>
            </w:pPr>
            <w:r>
              <w:rPr>
                <w:color w:val="000000"/>
              </w:rPr>
              <w:t>132040,00</w:t>
            </w:r>
          </w:p>
        </w:tc>
      </w:tr>
      <w:tr w:rsidR="009E6D4B" w:rsidRPr="003558E4" w:rsidTr="008A16DB">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E6D4B" w:rsidRPr="003558E4" w:rsidRDefault="009E6D4B"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E6D4B" w:rsidRDefault="00A06FAB" w:rsidP="001A7949">
            <w:pPr>
              <w:spacing w:after="0"/>
              <w:jc w:val="center"/>
              <w:rPr>
                <w:b/>
                <w:color w:val="000000"/>
              </w:rPr>
            </w:pPr>
            <w:r>
              <w:rPr>
                <w:b/>
                <w:color w:val="000000"/>
              </w:rPr>
              <w:t>578 750,62</w:t>
            </w:r>
          </w:p>
        </w:tc>
      </w:tr>
      <w:tr w:rsidR="008A16DB" w:rsidRPr="003558E4" w:rsidTr="008A16DB">
        <w:trPr>
          <w:trHeight w:val="231"/>
        </w:trPr>
        <w:tc>
          <w:tcPr>
            <w:tcW w:w="840" w:type="dxa"/>
            <w:tcBorders>
              <w:top w:val="single" w:sz="4" w:space="0" w:color="auto"/>
              <w:left w:val="single" w:sz="4" w:space="0" w:color="auto"/>
              <w:right w:val="single" w:sz="4" w:space="0" w:color="auto"/>
            </w:tcBorders>
            <w:shd w:val="clear" w:color="auto" w:fill="auto"/>
            <w:noWrap/>
          </w:tcPr>
          <w:p w:rsidR="008A16DB" w:rsidRPr="009E6D4B" w:rsidRDefault="008A16DB" w:rsidP="008A16DB">
            <w:pPr>
              <w:tabs>
                <w:tab w:val="left" w:pos="3769"/>
              </w:tabs>
              <w:spacing w:after="0"/>
              <w:jc w:val="center"/>
              <w:rPr>
                <w:bCs/>
                <w:color w:val="000000"/>
              </w:rPr>
            </w:pPr>
            <w:r>
              <w:rPr>
                <w:bCs/>
                <w:color w:val="000000"/>
              </w:rPr>
              <w:t>7</w:t>
            </w:r>
          </w:p>
        </w:tc>
        <w:tc>
          <w:tcPr>
            <w:tcW w:w="3200" w:type="dxa"/>
            <w:tcBorders>
              <w:top w:val="single" w:sz="4" w:space="0" w:color="auto"/>
              <w:left w:val="single" w:sz="4" w:space="0" w:color="auto"/>
              <w:right w:val="single" w:sz="4" w:space="0" w:color="auto"/>
            </w:tcBorders>
            <w:shd w:val="clear" w:color="auto" w:fill="auto"/>
          </w:tcPr>
          <w:p w:rsidR="008A16DB" w:rsidRPr="006525F1" w:rsidRDefault="00582147" w:rsidP="006525F1">
            <w:pPr>
              <w:autoSpaceDE w:val="0"/>
              <w:spacing w:after="0"/>
              <w:jc w:val="center"/>
            </w:pPr>
            <w:r>
              <w:t>Веневский район, пос. Мордвес, ул. Садовая, д.1</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8A16DB" w:rsidRPr="002535A9" w:rsidRDefault="008A16DB" w:rsidP="008A16DB">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8A16DB" w:rsidRPr="009E6D4B" w:rsidRDefault="006525F1" w:rsidP="008A16DB">
            <w:pPr>
              <w:spacing w:after="0"/>
              <w:jc w:val="center"/>
              <w:rPr>
                <w:color w:val="000000"/>
              </w:rPr>
            </w:pPr>
            <w:r>
              <w:rPr>
                <w:color w:val="000000"/>
              </w:rPr>
              <w:t>91861,00</w:t>
            </w:r>
          </w:p>
        </w:tc>
      </w:tr>
      <w:tr w:rsidR="009E6D4B" w:rsidRPr="003558E4" w:rsidTr="00B60373">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E6D4B" w:rsidRPr="003558E4" w:rsidRDefault="009E6D4B"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E6D4B" w:rsidRDefault="006525F1" w:rsidP="001A7949">
            <w:pPr>
              <w:spacing w:after="0"/>
              <w:jc w:val="center"/>
              <w:rPr>
                <w:b/>
                <w:color w:val="000000"/>
              </w:rPr>
            </w:pPr>
            <w:r>
              <w:rPr>
                <w:b/>
                <w:color w:val="000000"/>
              </w:rPr>
              <w:t>91 861,00</w:t>
            </w:r>
          </w:p>
        </w:tc>
      </w:tr>
      <w:tr w:rsidR="00B60373" w:rsidRPr="003558E4" w:rsidTr="00B60373">
        <w:trPr>
          <w:trHeight w:val="231"/>
        </w:trPr>
        <w:tc>
          <w:tcPr>
            <w:tcW w:w="840" w:type="dxa"/>
            <w:tcBorders>
              <w:top w:val="single" w:sz="4" w:space="0" w:color="auto"/>
              <w:left w:val="single" w:sz="4" w:space="0" w:color="auto"/>
              <w:right w:val="single" w:sz="4" w:space="0" w:color="auto"/>
            </w:tcBorders>
            <w:shd w:val="clear" w:color="auto" w:fill="auto"/>
            <w:noWrap/>
          </w:tcPr>
          <w:p w:rsidR="00B60373" w:rsidRPr="0096224C" w:rsidRDefault="00B60373" w:rsidP="00B60373">
            <w:pPr>
              <w:tabs>
                <w:tab w:val="left" w:pos="3769"/>
              </w:tabs>
              <w:spacing w:after="0"/>
              <w:jc w:val="center"/>
              <w:rPr>
                <w:bCs/>
                <w:color w:val="000000"/>
              </w:rPr>
            </w:pPr>
            <w:r>
              <w:rPr>
                <w:bCs/>
                <w:color w:val="000000"/>
              </w:rPr>
              <w:t>8</w:t>
            </w:r>
          </w:p>
        </w:tc>
        <w:tc>
          <w:tcPr>
            <w:tcW w:w="3200" w:type="dxa"/>
            <w:tcBorders>
              <w:top w:val="single" w:sz="4" w:space="0" w:color="auto"/>
              <w:left w:val="single" w:sz="4" w:space="0" w:color="auto"/>
              <w:right w:val="single" w:sz="4" w:space="0" w:color="auto"/>
            </w:tcBorders>
            <w:shd w:val="clear" w:color="auto" w:fill="auto"/>
          </w:tcPr>
          <w:p w:rsidR="00582147" w:rsidRDefault="00582147" w:rsidP="00582147">
            <w:pPr>
              <w:autoSpaceDE w:val="0"/>
              <w:spacing w:after="0"/>
              <w:jc w:val="center"/>
            </w:pPr>
            <w:r>
              <w:t>Веневский район, пос. Оленьковский, ул. Новая, д.1</w:t>
            </w:r>
          </w:p>
          <w:p w:rsidR="00B60373" w:rsidRPr="000E090D" w:rsidRDefault="00B60373" w:rsidP="000E090D">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60373" w:rsidRPr="002535A9" w:rsidRDefault="006525F1" w:rsidP="00B60373">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60373" w:rsidRPr="0096224C" w:rsidRDefault="006525F1" w:rsidP="00B60373">
            <w:pPr>
              <w:spacing w:after="0"/>
              <w:jc w:val="center"/>
              <w:rPr>
                <w:color w:val="000000"/>
              </w:rPr>
            </w:pPr>
            <w:r>
              <w:rPr>
                <w:color w:val="000000"/>
              </w:rPr>
              <w:t>169780,00</w:t>
            </w:r>
          </w:p>
        </w:tc>
      </w:tr>
      <w:tr w:rsidR="0096224C" w:rsidRPr="003558E4" w:rsidTr="00AC0AE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lastRenderedPageBreak/>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6525F1" w:rsidP="001A7949">
            <w:pPr>
              <w:spacing w:after="0"/>
              <w:jc w:val="center"/>
              <w:rPr>
                <w:b/>
                <w:color w:val="000000"/>
              </w:rPr>
            </w:pPr>
            <w:r>
              <w:rPr>
                <w:b/>
                <w:color w:val="000000"/>
              </w:rPr>
              <w:t>169 780,00</w:t>
            </w:r>
          </w:p>
        </w:tc>
      </w:tr>
      <w:tr w:rsidR="00AC0AE8" w:rsidRPr="003558E4" w:rsidTr="00AC0AE8">
        <w:trPr>
          <w:trHeight w:val="345"/>
        </w:trPr>
        <w:tc>
          <w:tcPr>
            <w:tcW w:w="840" w:type="dxa"/>
            <w:tcBorders>
              <w:top w:val="single" w:sz="4" w:space="0" w:color="auto"/>
              <w:left w:val="single" w:sz="4" w:space="0" w:color="auto"/>
              <w:right w:val="single" w:sz="4" w:space="0" w:color="auto"/>
            </w:tcBorders>
            <w:shd w:val="clear" w:color="auto" w:fill="auto"/>
            <w:noWrap/>
          </w:tcPr>
          <w:p w:rsidR="00AC0AE8" w:rsidRPr="0096224C" w:rsidRDefault="00AC0AE8" w:rsidP="00AC0AE8">
            <w:pPr>
              <w:tabs>
                <w:tab w:val="left" w:pos="3769"/>
              </w:tabs>
              <w:spacing w:after="0"/>
              <w:jc w:val="center"/>
              <w:rPr>
                <w:bCs/>
                <w:color w:val="000000"/>
              </w:rPr>
            </w:pPr>
            <w:r>
              <w:rPr>
                <w:bCs/>
                <w:color w:val="000000"/>
              </w:rPr>
              <w:t>9</w:t>
            </w:r>
          </w:p>
        </w:tc>
        <w:tc>
          <w:tcPr>
            <w:tcW w:w="3200" w:type="dxa"/>
            <w:tcBorders>
              <w:top w:val="single" w:sz="4" w:space="0" w:color="auto"/>
              <w:left w:val="single" w:sz="4" w:space="0" w:color="auto"/>
              <w:right w:val="single" w:sz="4" w:space="0" w:color="auto"/>
            </w:tcBorders>
            <w:shd w:val="clear" w:color="auto" w:fill="auto"/>
          </w:tcPr>
          <w:p w:rsidR="00AC0AE8" w:rsidRPr="000E090D" w:rsidRDefault="00582147" w:rsidP="00682973">
            <w:pPr>
              <w:autoSpaceDE w:val="0"/>
              <w:spacing w:after="0"/>
              <w:jc w:val="center"/>
            </w:pPr>
            <w:r>
              <w:t>Веневский район, пос. Оленьковский, ул. Новая, д.3</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C0AE8" w:rsidRPr="002535A9" w:rsidRDefault="00682973" w:rsidP="00AC0AE8">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C0AE8" w:rsidRPr="0096224C" w:rsidRDefault="00682973" w:rsidP="00AC0AE8">
            <w:pPr>
              <w:spacing w:after="0"/>
              <w:jc w:val="center"/>
              <w:rPr>
                <w:color w:val="000000"/>
              </w:rPr>
            </w:pPr>
            <w:r>
              <w:rPr>
                <w:color w:val="000000"/>
              </w:rPr>
              <w:t>91861,00</w:t>
            </w:r>
          </w:p>
        </w:tc>
      </w:tr>
      <w:tr w:rsidR="0096224C" w:rsidRPr="003558E4" w:rsidTr="00AC0AE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682973" w:rsidP="001A7949">
            <w:pPr>
              <w:spacing w:after="0"/>
              <w:jc w:val="center"/>
              <w:rPr>
                <w:b/>
                <w:color w:val="000000"/>
              </w:rPr>
            </w:pPr>
            <w:r>
              <w:rPr>
                <w:b/>
                <w:color w:val="000000"/>
              </w:rPr>
              <w:t>91 861,00</w:t>
            </w:r>
          </w:p>
        </w:tc>
      </w:tr>
      <w:tr w:rsidR="00682973" w:rsidRPr="003558E4" w:rsidTr="00AC0AE8">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682973" w:rsidRPr="0096224C" w:rsidRDefault="00682973" w:rsidP="00682973">
            <w:pPr>
              <w:tabs>
                <w:tab w:val="left" w:pos="3769"/>
              </w:tabs>
              <w:spacing w:after="0"/>
              <w:jc w:val="center"/>
              <w:rPr>
                <w:bCs/>
                <w:color w:val="000000"/>
              </w:rPr>
            </w:pPr>
            <w:r>
              <w:rPr>
                <w:bCs/>
                <w:color w:val="000000"/>
              </w:rPr>
              <w:t>10</w:t>
            </w:r>
          </w:p>
        </w:tc>
        <w:tc>
          <w:tcPr>
            <w:tcW w:w="3200" w:type="dxa"/>
            <w:vMerge w:val="restart"/>
            <w:tcBorders>
              <w:top w:val="single" w:sz="4" w:space="0" w:color="auto"/>
              <w:left w:val="single" w:sz="4" w:space="0" w:color="auto"/>
              <w:right w:val="single" w:sz="4" w:space="0" w:color="auto"/>
            </w:tcBorders>
            <w:shd w:val="clear" w:color="auto" w:fill="auto"/>
          </w:tcPr>
          <w:p w:rsidR="00682973" w:rsidRDefault="00682973" w:rsidP="00682973">
            <w:pPr>
              <w:autoSpaceDE w:val="0"/>
              <w:spacing w:after="0"/>
              <w:jc w:val="center"/>
            </w:pPr>
            <w:r>
              <w:t>Веневский район, пос. Оленьковский, ул. Новая, д.5</w:t>
            </w:r>
          </w:p>
          <w:p w:rsidR="00682973" w:rsidRPr="0096224C" w:rsidRDefault="00682973" w:rsidP="00682973">
            <w:pPr>
              <w:autoSpaceDE w:val="0"/>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82973" w:rsidRPr="002054E9" w:rsidRDefault="00682973" w:rsidP="00682973">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82973" w:rsidRPr="0096224C" w:rsidRDefault="00682973" w:rsidP="00682973">
            <w:pPr>
              <w:spacing w:after="0"/>
              <w:jc w:val="center"/>
              <w:rPr>
                <w:color w:val="000000"/>
              </w:rPr>
            </w:pPr>
            <w:r>
              <w:rPr>
                <w:color w:val="000000"/>
              </w:rPr>
              <w:t>574526,73</w:t>
            </w:r>
          </w:p>
        </w:tc>
      </w:tr>
      <w:tr w:rsidR="00682973" w:rsidRPr="003558E4" w:rsidTr="0025308F">
        <w:trPr>
          <w:trHeight w:val="344"/>
        </w:trPr>
        <w:tc>
          <w:tcPr>
            <w:tcW w:w="840" w:type="dxa"/>
            <w:vMerge/>
            <w:tcBorders>
              <w:left w:val="single" w:sz="4" w:space="0" w:color="auto"/>
              <w:right w:val="single" w:sz="4" w:space="0" w:color="auto"/>
            </w:tcBorders>
            <w:shd w:val="clear" w:color="auto" w:fill="auto"/>
            <w:noWrap/>
          </w:tcPr>
          <w:p w:rsidR="00682973" w:rsidRDefault="00682973" w:rsidP="00682973">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682973" w:rsidRPr="0014286D" w:rsidRDefault="00682973" w:rsidP="00682973">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82973" w:rsidRDefault="00682973" w:rsidP="00682973">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82973" w:rsidRPr="0096224C" w:rsidRDefault="00682973" w:rsidP="00682973">
            <w:pPr>
              <w:spacing w:after="0"/>
              <w:jc w:val="center"/>
              <w:rPr>
                <w:color w:val="000000"/>
              </w:rPr>
            </w:pPr>
            <w:r>
              <w:rPr>
                <w:color w:val="000000"/>
              </w:rPr>
              <w:t>132040,00</w:t>
            </w:r>
          </w:p>
        </w:tc>
      </w:tr>
      <w:tr w:rsidR="00682973" w:rsidRPr="003558E4" w:rsidTr="00AC0AE8">
        <w:trPr>
          <w:trHeight w:val="344"/>
        </w:trPr>
        <w:tc>
          <w:tcPr>
            <w:tcW w:w="840" w:type="dxa"/>
            <w:vMerge/>
            <w:tcBorders>
              <w:left w:val="single" w:sz="4" w:space="0" w:color="auto"/>
              <w:bottom w:val="single" w:sz="4" w:space="0" w:color="auto"/>
              <w:right w:val="single" w:sz="4" w:space="0" w:color="auto"/>
            </w:tcBorders>
            <w:shd w:val="clear" w:color="auto" w:fill="auto"/>
            <w:noWrap/>
          </w:tcPr>
          <w:p w:rsidR="00682973" w:rsidRDefault="00682973" w:rsidP="00682973">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682973" w:rsidRPr="0014286D" w:rsidRDefault="00682973" w:rsidP="00682973">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82973" w:rsidRDefault="00682973" w:rsidP="00682973">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82973" w:rsidRPr="0096224C" w:rsidRDefault="00682973" w:rsidP="00682973">
            <w:pPr>
              <w:spacing w:after="0"/>
              <w:jc w:val="center"/>
              <w:rPr>
                <w:color w:val="000000"/>
              </w:rPr>
            </w:pPr>
            <w:r>
              <w:rPr>
                <w:color w:val="000000"/>
              </w:rPr>
              <w:t>879384,75</w:t>
            </w:r>
          </w:p>
        </w:tc>
      </w:tr>
      <w:tr w:rsidR="0096224C" w:rsidRPr="003558E4" w:rsidTr="00AC0AE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682973" w:rsidP="001A7949">
            <w:pPr>
              <w:spacing w:after="0"/>
              <w:jc w:val="center"/>
              <w:rPr>
                <w:b/>
                <w:color w:val="000000"/>
              </w:rPr>
            </w:pPr>
            <w:r>
              <w:rPr>
                <w:b/>
                <w:color w:val="000000"/>
              </w:rPr>
              <w:t>1 585 951,48</w:t>
            </w:r>
          </w:p>
        </w:tc>
      </w:tr>
      <w:tr w:rsidR="00592EF9" w:rsidRPr="003558E4" w:rsidTr="00AC0AE8">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592EF9" w:rsidRPr="0096224C" w:rsidRDefault="00592EF9" w:rsidP="00AC0AE8">
            <w:pPr>
              <w:tabs>
                <w:tab w:val="left" w:pos="3769"/>
              </w:tabs>
              <w:spacing w:after="0"/>
              <w:jc w:val="center"/>
              <w:rPr>
                <w:bCs/>
                <w:color w:val="000000"/>
              </w:rPr>
            </w:pPr>
            <w:r>
              <w:rPr>
                <w:bCs/>
                <w:color w:val="000000"/>
              </w:rPr>
              <w:t>11</w:t>
            </w:r>
          </w:p>
        </w:tc>
        <w:tc>
          <w:tcPr>
            <w:tcW w:w="3200" w:type="dxa"/>
            <w:vMerge w:val="restart"/>
            <w:tcBorders>
              <w:top w:val="single" w:sz="4" w:space="0" w:color="auto"/>
              <w:left w:val="single" w:sz="4" w:space="0" w:color="auto"/>
              <w:right w:val="single" w:sz="4" w:space="0" w:color="auto"/>
            </w:tcBorders>
            <w:shd w:val="clear" w:color="auto" w:fill="auto"/>
          </w:tcPr>
          <w:p w:rsidR="00582147" w:rsidRDefault="00582147" w:rsidP="00582147">
            <w:pPr>
              <w:autoSpaceDE w:val="0"/>
              <w:spacing w:after="0"/>
              <w:jc w:val="center"/>
            </w:pPr>
            <w:r>
              <w:t>г. Венев, ул. Карла Маркса, д.12</w:t>
            </w:r>
          </w:p>
          <w:p w:rsidR="00592EF9" w:rsidRPr="0096224C" w:rsidRDefault="00592EF9" w:rsidP="00F40997">
            <w:pPr>
              <w:autoSpaceDE w:val="0"/>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2EF9" w:rsidRPr="002535A9" w:rsidRDefault="00592EF9" w:rsidP="00AC0AE8">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92EF9" w:rsidRPr="0096224C" w:rsidRDefault="00682973" w:rsidP="00AC0AE8">
            <w:pPr>
              <w:spacing w:after="0"/>
              <w:jc w:val="center"/>
              <w:rPr>
                <w:color w:val="000000"/>
              </w:rPr>
            </w:pPr>
            <w:r>
              <w:rPr>
                <w:color w:val="000000"/>
              </w:rPr>
              <w:t>132040,00</w:t>
            </w:r>
          </w:p>
        </w:tc>
      </w:tr>
      <w:tr w:rsidR="00592EF9" w:rsidRPr="003558E4" w:rsidTr="00FD05A0">
        <w:trPr>
          <w:trHeight w:val="344"/>
        </w:trPr>
        <w:tc>
          <w:tcPr>
            <w:tcW w:w="840" w:type="dxa"/>
            <w:vMerge/>
            <w:tcBorders>
              <w:left w:val="single" w:sz="4" w:space="0" w:color="auto"/>
              <w:right w:val="single" w:sz="4" w:space="0" w:color="auto"/>
            </w:tcBorders>
            <w:shd w:val="clear" w:color="auto" w:fill="auto"/>
            <w:noWrap/>
          </w:tcPr>
          <w:p w:rsidR="00592EF9" w:rsidRDefault="00592EF9" w:rsidP="00AC0AE8">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592EF9" w:rsidRPr="0014286D" w:rsidRDefault="00592EF9" w:rsidP="00AC0AE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2EF9" w:rsidRDefault="00592EF9" w:rsidP="00AC0AE8">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92EF9" w:rsidRPr="0096224C" w:rsidRDefault="00682973" w:rsidP="00AC0AE8">
            <w:pPr>
              <w:spacing w:after="0"/>
              <w:jc w:val="center"/>
              <w:rPr>
                <w:color w:val="000000"/>
              </w:rPr>
            </w:pPr>
            <w:r>
              <w:rPr>
                <w:color w:val="000000"/>
              </w:rPr>
              <w:t>537043,68</w:t>
            </w:r>
          </w:p>
        </w:tc>
      </w:tr>
      <w:tr w:rsidR="00592EF9" w:rsidRPr="003558E4" w:rsidTr="00AC0AE8">
        <w:trPr>
          <w:trHeight w:val="344"/>
        </w:trPr>
        <w:tc>
          <w:tcPr>
            <w:tcW w:w="840" w:type="dxa"/>
            <w:vMerge/>
            <w:tcBorders>
              <w:left w:val="single" w:sz="4" w:space="0" w:color="auto"/>
              <w:bottom w:val="single" w:sz="4" w:space="0" w:color="auto"/>
              <w:right w:val="single" w:sz="4" w:space="0" w:color="auto"/>
            </w:tcBorders>
            <w:shd w:val="clear" w:color="auto" w:fill="auto"/>
            <w:noWrap/>
          </w:tcPr>
          <w:p w:rsidR="00592EF9" w:rsidRDefault="00592EF9" w:rsidP="00AC0AE8">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592EF9" w:rsidRPr="0014286D" w:rsidRDefault="00592EF9" w:rsidP="00AC0AE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2EF9" w:rsidRDefault="00592EF9" w:rsidP="00AC0AE8">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92EF9" w:rsidRPr="0096224C" w:rsidRDefault="00682973" w:rsidP="00AC0AE8">
            <w:pPr>
              <w:spacing w:after="0"/>
              <w:jc w:val="center"/>
              <w:rPr>
                <w:color w:val="000000"/>
              </w:rPr>
            </w:pPr>
            <w:r>
              <w:rPr>
                <w:color w:val="000000"/>
              </w:rPr>
              <w:t>735744,84</w:t>
            </w:r>
          </w:p>
        </w:tc>
      </w:tr>
      <w:tr w:rsidR="0096224C" w:rsidRPr="003558E4" w:rsidTr="00AC0AE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682973" w:rsidP="001A7949">
            <w:pPr>
              <w:spacing w:after="0"/>
              <w:jc w:val="center"/>
              <w:rPr>
                <w:b/>
                <w:color w:val="000000"/>
              </w:rPr>
            </w:pPr>
            <w:r>
              <w:rPr>
                <w:b/>
                <w:color w:val="000000"/>
              </w:rPr>
              <w:t>1 404 828,52</w:t>
            </w:r>
          </w:p>
        </w:tc>
      </w:tr>
      <w:tr w:rsidR="00682973" w:rsidRPr="003558E4" w:rsidTr="00AC0AE8">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682973" w:rsidRPr="0096224C" w:rsidRDefault="00682973" w:rsidP="00682973">
            <w:pPr>
              <w:tabs>
                <w:tab w:val="left" w:pos="3769"/>
              </w:tabs>
              <w:spacing w:after="0"/>
              <w:jc w:val="center"/>
              <w:rPr>
                <w:bCs/>
                <w:color w:val="000000"/>
              </w:rPr>
            </w:pPr>
            <w:r>
              <w:rPr>
                <w:bCs/>
                <w:color w:val="000000"/>
              </w:rPr>
              <w:t>12</w:t>
            </w:r>
          </w:p>
        </w:tc>
        <w:tc>
          <w:tcPr>
            <w:tcW w:w="3200" w:type="dxa"/>
            <w:vMerge w:val="restart"/>
            <w:tcBorders>
              <w:top w:val="single" w:sz="4" w:space="0" w:color="auto"/>
              <w:left w:val="single" w:sz="4" w:space="0" w:color="auto"/>
              <w:right w:val="single" w:sz="4" w:space="0" w:color="auto"/>
            </w:tcBorders>
            <w:shd w:val="clear" w:color="auto" w:fill="auto"/>
          </w:tcPr>
          <w:p w:rsidR="00682973" w:rsidRDefault="00682973" w:rsidP="00682973">
            <w:pPr>
              <w:autoSpaceDE w:val="0"/>
              <w:spacing w:after="0"/>
              <w:jc w:val="center"/>
            </w:pPr>
            <w:r>
              <w:t>г. Венев, ул. Карла Маркса, д.12-а</w:t>
            </w:r>
          </w:p>
          <w:p w:rsidR="00682973" w:rsidRDefault="00682973" w:rsidP="00682973">
            <w:pPr>
              <w:autoSpaceDE w:val="0"/>
              <w:spacing w:after="0"/>
              <w:jc w:val="center"/>
            </w:pPr>
          </w:p>
          <w:p w:rsidR="00682973" w:rsidRPr="0096224C" w:rsidRDefault="00682973" w:rsidP="00682973">
            <w:pPr>
              <w:autoSpaceDE w:val="0"/>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82973" w:rsidRPr="002535A9" w:rsidRDefault="00682973" w:rsidP="00682973">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82973" w:rsidRPr="0096224C" w:rsidRDefault="00682973" w:rsidP="00682973">
            <w:pPr>
              <w:spacing w:after="0"/>
              <w:jc w:val="center"/>
              <w:rPr>
                <w:color w:val="000000"/>
              </w:rPr>
            </w:pPr>
            <w:r>
              <w:rPr>
                <w:color w:val="000000"/>
              </w:rPr>
              <w:t>132040,00</w:t>
            </w:r>
          </w:p>
        </w:tc>
      </w:tr>
      <w:tr w:rsidR="00682973" w:rsidRPr="003558E4" w:rsidTr="00886BE4">
        <w:trPr>
          <w:trHeight w:val="344"/>
        </w:trPr>
        <w:tc>
          <w:tcPr>
            <w:tcW w:w="840" w:type="dxa"/>
            <w:vMerge/>
            <w:tcBorders>
              <w:left w:val="single" w:sz="4" w:space="0" w:color="auto"/>
              <w:right w:val="single" w:sz="4" w:space="0" w:color="auto"/>
            </w:tcBorders>
            <w:shd w:val="clear" w:color="auto" w:fill="auto"/>
            <w:noWrap/>
          </w:tcPr>
          <w:p w:rsidR="00682973" w:rsidRDefault="00682973" w:rsidP="00682973">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682973" w:rsidRPr="0014286D" w:rsidRDefault="00682973" w:rsidP="00682973">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82973" w:rsidRDefault="00682973" w:rsidP="00682973">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82973" w:rsidRPr="0096224C" w:rsidRDefault="00682973" w:rsidP="00682973">
            <w:pPr>
              <w:spacing w:after="0"/>
              <w:jc w:val="center"/>
              <w:rPr>
                <w:color w:val="000000"/>
              </w:rPr>
            </w:pPr>
            <w:r>
              <w:rPr>
                <w:color w:val="000000"/>
              </w:rPr>
              <w:t>456695,29</w:t>
            </w:r>
          </w:p>
        </w:tc>
      </w:tr>
      <w:tr w:rsidR="00682973" w:rsidRPr="003558E4" w:rsidTr="00AC0AE8">
        <w:trPr>
          <w:trHeight w:val="344"/>
        </w:trPr>
        <w:tc>
          <w:tcPr>
            <w:tcW w:w="840" w:type="dxa"/>
            <w:vMerge/>
            <w:tcBorders>
              <w:left w:val="single" w:sz="4" w:space="0" w:color="auto"/>
              <w:bottom w:val="single" w:sz="4" w:space="0" w:color="auto"/>
              <w:right w:val="single" w:sz="4" w:space="0" w:color="auto"/>
            </w:tcBorders>
            <w:shd w:val="clear" w:color="auto" w:fill="auto"/>
            <w:noWrap/>
          </w:tcPr>
          <w:p w:rsidR="00682973" w:rsidRDefault="00682973" w:rsidP="00682973">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682973" w:rsidRPr="0014286D" w:rsidRDefault="00682973" w:rsidP="00682973">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82973" w:rsidRDefault="00682973" w:rsidP="00682973">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82973" w:rsidRPr="0096224C" w:rsidRDefault="00682973" w:rsidP="00682973">
            <w:pPr>
              <w:spacing w:after="0"/>
              <w:jc w:val="center"/>
              <w:rPr>
                <w:color w:val="000000"/>
              </w:rPr>
            </w:pPr>
            <w:r>
              <w:rPr>
                <w:color w:val="000000"/>
              </w:rPr>
              <w:t>875308,66</w:t>
            </w:r>
          </w:p>
        </w:tc>
      </w:tr>
      <w:tr w:rsidR="0096224C" w:rsidRPr="003558E4" w:rsidTr="006B4FB0">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682973" w:rsidP="001A7949">
            <w:pPr>
              <w:spacing w:after="0"/>
              <w:jc w:val="center"/>
              <w:rPr>
                <w:b/>
                <w:color w:val="000000"/>
              </w:rPr>
            </w:pPr>
            <w:r>
              <w:rPr>
                <w:b/>
                <w:color w:val="000000"/>
              </w:rPr>
              <w:t>1 464 043,95</w:t>
            </w:r>
          </w:p>
        </w:tc>
      </w:tr>
      <w:tr w:rsidR="00C843F4" w:rsidRPr="003558E4" w:rsidTr="006B4FB0">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C843F4" w:rsidRPr="0096224C" w:rsidRDefault="00C843F4" w:rsidP="006B4FB0">
            <w:pPr>
              <w:tabs>
                <w:tab w:val="left" w:pos="3769"/>
              </w:tabs>
              <w:spacing w:after="0"/>
              <w:jc w:val="center"/>
              <w:rPr>
                <w:bCs/>
                <w:color w:val="000000"/>
              </w:rPr>
            </w:pPr>
            <w:r>
              <w:rPr>
                <w:bCs/>
                <w:color w:val="000000"/>
              </w:rPr>
              <w:t>13</w:t>
            </w:r>
          </w:p>
        </w:tc>
        <w:tc>
          <w:tcPr>
            <w:tcW w:w="3200" w:type="dxa"/>
            <w:vMerge w:val="restart"/>
            <w:tcBorders>
              <w:top w:val="single" w:sz="4" w:space="0" w:color="auto"/>
              <w:left w:val="single" w:sz="4" w:space="0" w:color="auto"/>
              <w:right w:val="single" w:sz="4" w:space="0" w:color="auto"/>
            </w:tcBorders>
            <w:shd w:val="clear" w:color="auto" w:fill="auto"/>
          </w:tcPr>
          <w:p w:rsidR="00582147" w:rsidRDefault="00582147" w:rsidP="00582147">
            <w:pPr>
              <w:autoSpaceDE w:val="0"/>
              <w:spacing w:after="0"/>
              <w:jc w:val="center"/>
            </w:pPr>
            <w:r>
              <w:t>г. Венев, ул. Советская, д.9-а</w:t>
            </w:r>
          </w:p>
          <w:p w:rsidR="00C843F4" w:rsidRPr="0096224C" w:rsidRDefault="00C843F4" w:rsidP="00F40997">
            <w:pPr>
              <w:autoSpaceDE w:val="0"/>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C843F4" w:rsidRPr="002535A9" w:rsidRDefault="00C843F4" w:rsidP="006B4FB0">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843F4" w:rsidRPr="0096224C" w:rsidRDefault="009A674F" w:rsidP="006B4FB0">
            <w:pPr>
              <w:spacing w:after="0"/>
              <w:jc w:val="center"/>
              <w:rPr>
                <w:color w:val="000000"/>
              </w:rPr>
            </w:pPr>
            <w:r>
              <w:rPr>
                <w:color w:val="000000"/>
              </w:rPr>
              <w:t>132040,00</w:t>
            </w:r>
          </w:p>
        </w:tc>
      </w:tr>
      <w:tr w:rsidR="00C843F4" w:rsidRPr="003558E4" w:rsidTr="00F206F5">
        <w:trPr>
          <w:trHeight w:val="344"/>
        </w:trPr>
        <w:tc>
          <w:tcPr>
            <w:tcW w:w="840" w:type="dxa"/>
            <w:vMerge/>
            <w:tcBorders>
              <w:left w:val="single" w:sz="4" w:space="0" w:color="auto"/>
              <w:right w:val="single" w:sz="4" w:space="0" w:color="auto"/>
            </w:tcBorders>
            <w:shd w:val="clear" w:color="auto" w:fill="auto"/>
            <w:noWrap/>
          </w:tcPr>
          <w:p w:rsidR="00C843F4" w:rsidRDefault="00C843F4" w:rsidP="006B4FB0">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C843F4" w:rsidRPr="0014286D" w:rsidRDefault="00C843F4" w:rsidP="006B4FB0">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C843F4" w:rsidRDefault="00C843F4" w:rsidP="006B4FB0">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843F4" w:rsidRPr="0096224C" w:rsidRDefault="009A674F" w:rsidP="006B4FB0">
            <w:pPr>
              <w:spacing w:after="0"/>
              <w:jc w:val="center"/>
              <w:rPr>
                <w:color w:val="000000"/>
              </w:rPr>
            </w:pPr>
            <w:r>
              <w:rPr>
                <w:color w:val="000000"/>
              </w:rPr>
              <w:t>495980,24</w:t>
            </w:r>
          </w:p>
        </w:tc>
      </w:tr>
      <w:tr w:rsidR="00C843F4" w:rsidRPr="003558E4" w:rsidTr="006B4FB0">
        <w:trPr>
          <w:trHeight w:val="344"/>
        </w:trPr>
        <w:tc>
          <w:tcPr>
            <w:tcW w:w="840" w:type="dxa"/>
            <w:vMerge/>
            <w:tcBorders>
              <w:left w:val="single" w:sz="4" w:space="0" w:color="auto"/>
              <w:bottom w:val="single" w:sz="4" w:space="0" w:color="auto"/>
              <w:right w:val="single" w:sz="4" w:space="0" w:color="auto"/>
            </w:tcBorders>
            <w:shd w:val="clear" w:color="auto" w:fill="auto"/>
            <w:noWrap/>
          </w:tcPr>
          <w:p w:rsidR="00C843F4" w:rsidRDefault="00C843F4" w:rsidP="006B4FB0">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C843F4" w:rsidRPr="0014286D" w:rsidRDefault="00C843F4" w:rsidP="006B4FB0">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C843F4" w:rsidRDefault="00C843F4" w:rsidP="006B4FB0">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843F4" w:rsidRPr="0096224C" w:rsidRDefault="009A674F" w:rsidP="006B4FB0">
            <w:pPr>
              <w:spacing w:after="0"/>
              <w:jc w:val="center"/>
              <w:rPr>
                <w:color w:val="000000"/>
              </w:rPr>
            </w:pPr>
            <w:r>
              <w:rPr>
                <w:color w:val="000000"/>
              </w:rPr>
              <w:t>831989,68</w:t>
            </w:r>
          </w:p>
        </w:tc>
      </w:tr>
      <w:tr w:rsidR="0096224C" w:rsidRPr="003558E4" w:rsidTr="006B4FB0">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9A674F" w:rsidP="001A7949">
            <w:pPr>
              <w:spacing w:after="0"/>
              <w:jc w:val="center"/>
              <w:rPr>
                <w:b/>
                <w:color w:val="000000"/>
              </w:rPr>
            </w:pPr>
            <w:r>
              <w:rPr>
                <w:b/>
                <w:color w:val="000000"/>
              </w:rPr>
              <w:t>1 460 009,92</w:t>
            </w:r>
          </w:p>
        </w:tc>
      </w:tr>
      <w:tr w:rsidR="006D3F92" w:rsidRPr="003558E4" w:rsidTr="00DE0A8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hideMark/>
          </w:tcPr>
          <w:p w:rsidR="006D3F92" w:rsidRPr="003558E4" w:rsidRDefault="009A674F" w:rsidP="0052115C">
            <w:pPr>
              <w:spacing w:after="0"/>
              <w:jc w:val="center"/>
              <w:rPr>
                <w:b/>
                <w:color w:val="000000"/>
              </w:rPr>
            </w:pPr>
            <w:r>
              <w:rPr>
                <w:b/>
                <w:color w:val="000000"/>
              </w:rPr>
              <w:t>11 185 331,14</w:t>
            </w:r>
          </w:p>
        </w:tc>
      </w:tr>
    </w:tbl>
    <w:p w:rsidR="009E6D4B" w:rsidRDefault="009E6D4B" w:rsidP="00225566">
      <w:pPr>
        <w:pStyle w:val="1"/>
        <w:keepNext w:val="0"/>
        <w:tabs>
          <w:tab w:val="left" w:pos="2880"/>
          <w:tab w:val="center" w:pos="4677"/>
        </w:tabs>
        <w:spacing w:before="0" w:after="120"/>
        <w:jc w:val="center"/>
        <w:rPr>
          <w:sz w:val="24"/>
          <w:szCs w:val="24"/>
        </w:rPr>
      </w:pPr>
      <w:bookmarkStart w:id="128" w:name="_Toc378593471"/>
    </w:p>
    <w:p w:rsidR="009E6D4B" w:rsidRDefault="009E6D4B" w:rsidP="00225566">
      <w:pPr>
        <w:pStyle w:val="1"/>
        <w:keepNext w:val="0"/>
        <w:tabs>
          <w:tab w:val="left" w:pos="2880"/>
          <w:tab w:val="center" w:pos="4677"/>
        </w:tabs>
        <w:spacing w:before="0" w:after="120"/>
        <w:jc w:val="center"/>
        <w:rPr>
          <w:sz w:val="24"/>
          <w:szCs w:val="24"/>
        </w:rPr>
      </w:pPr>
    </w:p>
    <w:p w:rsidR="009E6D4B" w:rsidRDefault="009E6D4B" w:rsidP="00225566">
      <w:pPr>
        <w:pStyle w:val="1"/>
        <w:keepNext w:val="0"/>
        <w:tabs>
          <w:tab w:val="left" w:pos="2880"/>
          <w:tab w:val="center" w:pos="4677"/>
        </w:tabs>
        <w:spacing w:before="0" w:after="120"/>
        <w:jc w:val="center"/>
        <w:rPr>
          <w:sz w:val="24"/>
          <w:szCs w:val="24"/>
        </w:rPr>
      </w:pPr>
    </w:p>
    <w:p w:rsidR="008A16DB" w:rsidRDefault="008A16DB" w:rsidP="008A16DB"/>
    <w:p w:rsidR="008A16DB" w:rsidRDefault="008A16DB" w:rsidP="008A16DB"/>
    <w:p w:rsidR="008A16DB" w:rsidRDefault="008A16DB" w:rsidP="008A16DB"/>
    <w:p w:rsidR="008A16DB" w:rsidRDefault="008A16DB" w:rsidP="008A16DB"/>
    <w:p w:rsidR="00193459" w:rsidRDefault="00193459" w:rsidP="008A16DB"/>
    <w:p w:rsidR="00193459" w:rsidRDefault="00193459"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1C026D" w:rsidRPr="00A479C0" w:rsidRDefault="001C026D" w:rsidP="00225566">
      <w:pPr>
        <w:pStyle w:val="1"/>
        <w:keepNext w:val="0"/>
        <w:tabs>
          <w:tab w:val="left" w:pos="2880"/>
          <w:tab w:val="center" w:pos="4677"/>
        </w:tabs>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AB4D27" w:rsidRPr="00E2719F" w:rsidRDefault="00AB4D27" w:rsidP="00E2719F">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w:t>
      </w:r>
      <w:r w:rsidR="00E2719F">
        <w:rPr>
          <w:rStyle w:val="2b"/>
          <w:bCs/>
          <w:sz w:val="22"/>
          <w:szCs w:val="22"/>
        </w:rPr>
        <w:t>мущества в многоквартирном доме</w:t>
      </w:r>
    </w:p>
    <w:p w:rsidR="00AB4D27" w:rsidRPr="006602C7" w:rsidRDefault="00AB4D27" w:rsidP="00AB4D27">
      <w:pPr>
        <w:pStyle w:val="ab"/>
        <w:tabs>
          <w:tab w:val="left" w:pos="993"/>
        </w:tabs>
        <w:ind w:left="0"/>
        <w:rPr>
          <w:rStyle w:val="2b"/>
          <w:bCs/>
          <w:sz w:val="22"/>
          <w:szCs w:val="22"/>
        </w:rPr>
      </w:pPr>
    </w:p>
    <w:p w:rsidR="00AB4D27" w:rsidRPr="006602C7" w:rsidRDefault="00AB4D27" w:rsidP="00AB4D27">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B4D27" w:rsidRPr="006602C7" w:rsidRDefault="00AB4D27" w:rsidP="00AB4D27">
      <w:pPr>
        <w:ind w:firstLine="567"/>
        <w:rPr>
          <w:sz w:val="22"/>
          <w:szCs w:val="22"/>
        </w:rPr>
      </w:pPr>
    </w:p>
    <w:p w:rsidR="00AB4D27" w:rsidRPr="006602C7" w:rsidRDefault="00AB4D27" w:rsidP="00AB4D27">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sidR="0054250E">
        <w:rPr>
          <w:sz w:val="22"/>
          <w:szCs w:val="22"/>
        </w:rPr>
        <w:t>, реестровый номер торгов _____</w:t>
      </w:r>
      <w:r w:rsidRPr="006602C7">
        <w:rPr>
          <w:sz w:val="22"/>
          <w:szCs w:val="22"/>
        </w:rPr>
        <w:t>),  заключили настоящий договор (далее - договор) о следующем:</w:t>
      </w:r>
    </w:p>
    <w:p w:rsidR="00AB4D27" w:rsidRPr="006602C7" w:rsidRDefault="00AB4D27" w:rsidP="00AB4D27">
      <w:pPr>
        <w:ind w:firstLine="567"/>
        <w:contextualSpacing/>
        <w:rPr>
          <w:sz w:val="22"/>
          <w:szCs w:val="22"/>
        </w:rPr>
      </w:pPr>
    </w:p>
    <w:p w:rsidR="00AB4D27" w:rsidRPr="006602C7" w:rsidRDefault="00AB4D27" w:rsidP="00AB4D27">
      <w:pPr>
        <w:ind w:firstLine="720"/>
        <w:jc w:val="center"/>
        <w:rPr>
          <w:b/>
          <w:sz w:val="22"/>
          <w:szCs w:val="22"/>
        </w:rPr>
      </w:pPr>
      <w:r w:rsidRPr="006602C7">
        <w:rPr>
          <w:b/>
          <w:sz w:val="22"/>
          <w:szCs w:val="22"/>
        </w:rPr>
        <w:t>1.ПРЕДМЕТ ДОГОВОРА</w:t>
      </w:r>
    </w:p>
    <w:p w:rsidR="00AB4D27" w:rsidRPr="006602C7" w:rsidRDefault="00AB4D27" w:rsidP="00AB4D27">
      <w:pPr>
        <w:ind w:firstLine="720"/>
        <w:jc w:val="center"/>
        <w:rPr>
          <w:b/>
          <w:sz w:val="22"/>
          <w:szCs w:val="22"/>
        </w:rPr>
      </w:pPr>
    </w:p>
    <w:p w:rsidR="00AB4D27" w:rsidRPr="006602C7" w:rsidRDefault="00AB4D27" w:rsidP="00AB4D27">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________________________________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B4D27" w:rsidRPr="006602C7" w:rsidRDefault="00AB4D27" w:rsidP="00AB4D27">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B4D27" w:rsidRPr="006602C7" w:rsidRDefault="00AB4D27" w:rsidP="00AB4D27">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B4D27" w:rsidRPr="006602C7" w:rsidRDefault="00AB4D27" w:rsidP="00AB4D27">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B4D27" w:rsidRPr="006602C7" w:rsidRDefault="00AB4D27" w:rsidP="00AB4D27">
      <w:pPr>
        <w:ind w:firstLine="720"/>
        <w:contextualSpacing/>
        <w:rPr>
          <w:rFonts w:eastAsia="Calibri"/>
          <w:b/>
          <w:color w:val="000000"/>
          <w:sz w:val="22"/>
          <w:szCs w:val="22"/>
        </w:rPr>
      </w:pPr>
    </w:p>
    <w:p w:rsidR="00AB4D27" w:rsidRDefault="00AB4D27" w:rsidP="00AB4D27">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B4D27" w:rsidRPr="006602C7" w:rsidRDefault="00AB4D27" w:rsidP="00AB4D27">
      <w:pPr>
        <w:pStyle w:val="ab"/>
        <w:tabs>
          <w:tab w:val="left" w:pos="2127"/>
        </w:tabs>
        <w:spacing w:line="276" w:lineRule="auto"/>
        <w:ind w:left="0"/>
        <w:jc w:val="center"/>
        <w:rPr>
          <w:rFonts w:eastAsia="Calibri"/>
          <w:b/>
          <w:color w:val="000000"/>
          <w:sz w:val="22"/>
          <w:szCs w:val="22"/>
        </w:rPr>
      </w:pPr>
    </w:p>
    <w:p w:rsidR="00AB4D27" w:rsidRDefault="00AB4D27" w:rsidP="00AB4D27">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B4D27" w:rsidRDefault="00AB4D27" w:rsidP="00AB4D27">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B4D27" w:rsidRPr="00485FFF" w:rsidTr="00FA5041">
        <w:tc>
          <w:tcPr>
            <w:tcW w:w="3827" w:type="dxa"/>
          </w:tcPr>
          <w:p w:rsidR="00AB4D27" w:rsidRPr="00485FFF" w:rsidRDefault="00AB4D27" w:rsidP="00FA5041">
            <w:pPr>
              <w:jc w:val="center"/>
              <w:rPr>
                <w:sz w:val="20"/>
                <w:szCs w:val="20"/>
              </w:rPr>
            </w:pPr>
            <w:r w:rsidRPr="00485FFF">
              <w:rPr>
                <w:sz w:val="20"/>
                <w:szCs w:val="20"/>
              </w:rPr>
              <w:t>Адрес МКД</w:t>
            </w:r>
          </w:p>
        </w:tc>
        <w:tc>
          <w:tcPr>
            <w:tcW w:w="2410" w:type="dxa"/>
          </w:tcPr>
          <w:p w:rsidR="00AB4D27" w:rsidRPr="00485FFF" w:rsidRDefault="00AB4D27" w:rsidP="00FA5041">
            <w:pPr>
              <w:jc w:val="center"/>
              <w:rPr>
                <w:sz w:val="20"/>
                <w:szCs w:val="20"/>
              </w:rPr>
            </w:pPr>
            <w:r w:rsidRPr="00485FFF">
              <w:rPr>
                <w:sz w:val="20"/>
                <w:szCs w:val="20"/>
              </w:rPr>
              <w:t>Вид работ</w:t>
            </w:r>
          </w:p>
        </w:tc>
        <w:tc>
          <w:tcPr>
            <w:tcW w:w="2835" w:type="dxa"/>
          </w:tcPr>
          <w:p w:rsidR="00AB4D27" w:rsidRPr="00485FFF" w:rsidRDefault="00AB4D27" w:rsidP="00FA5041">
            <w:pPr>
              <w:jc w:val="center"/>
              <w:rPr>
                <w:sz w:val="20"/>
                <w:szCs w:val="20"/>
              </w:rPr>
            </w:pPr>
            <w:r w:rsidRPr="00485FFF">
              <w:rPr>
                <w:sz w:val="20"/>
                <w:szCs w:val="20"/>
              </w:rPr>
              <w:t>Стоимость, руб.</w:t>
            </w: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bl>
    <w:p w:rsidR="00AB4D27" w:rsidRPr="006602C7" w:rsidRDefault="00AB4D27" w:rsidP="00AB4D27">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B4D27" w:rsidRPr="006602C7" w:rsidRDefault="00AB4D27" w:rsidP="00AB4D27">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 xml:space="preserve">Сторонами, а также предъявленных на оплату Заказчику счета и счета-фактуры, при условии, что работа выполнена </w:t>
      </w:r>
      <w:r w:rsidRPr="00D7387C">
        <w:rPr>
          <w:sz w:val="22"/>
          <w:szCs w:val="22"/>
        </w:rPr>
        <w:lastRenderedPageBreak/>
        <w:t>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B4D27" w:rsidRPr="006602C7" w:rsidRDefault="00AB4D27" w:rsidP="00AB4D27">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B4D27" w:rsidRPr="006602C7" w:rsidRDefault="00AB4D27" w:rsidP="00AB4D27">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B4D27" w:rsidRPr="006602C7" w:rsidRDefault="00AB4D27" w:rsidP="00AB4D27">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B4D27" w:rsidRPr="006602C7" w:rsidRDefault="00AB4D27" w:rsidP="00AB4D27">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B4D27" w:rsidRPr="00563820" w:rsidRDefault="00AB4D27" w:rsidP="00AB4D27">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B4D27" w:rsidRPr="006602C7" w:rsidRDefault="00AB4D27" w:rsidP="00AB4D27">
      <w:pPr>
        <w:tabs>
          <w:tab w:val="left" w:pos="709"/>
        </w:tabs>
        <w:ind w:firstLine="709"/>
        <w:rPr>
          <w:color w:val="000000"/>
          <w:sz w:val="22"/>
          <w:szCs w:val="22"/>
        </w:rPr>
      </w:pPr>
    </w:p>
    <w:p w:rsidR="00AB4D27" w:rsidRPr="006602C7" w:rsidRDefault="00AB4D27" w:rsidP="00AB4D27">
      <w:pPr>
        <w:numPr>
          <w:ilvl w:val="0"/>
          <w:numId w:val="9"/>
        </w:numPr>
        <w:suppressAutoHyphens w:val="0"/>
        <w:spacing w:after="0"/>
        <w:jc w:val="center"/>
        <w:rPr>
          <w:b/>
          <w:sz w:val="22"/>
          <w:szCs w:val="22"/>
        </w:rPr>
      </w:pPr>
      <w:r w:rsidRPr="006602C7">
        <w:rPr>
          <w:b/>
          <w:sz w:val="22"/>
          <w:szCs w:val="22"/>
        </w:rPr>
        <w:t>СРОКИ ВЫПОЛНЕНИЯ РАБОТ</w:t>
      </w:r>
    </w:p>
    <w:p w:rsidR="00AB4D27" w:rsidRPr="006602C7" w:rsidRDefault="00AB4D27" w:rsidP="00AB4D27">
      <w:pPr>
        <w:jc w:val="center"/>
        <w:rPr>
          <w:b/>
          <w:sz w:val="22"/>
          <w:szCs w:val="22"/>
        </w:rPr>
      </w:pPr>
    </w:p>
    <w:p w:rsidR="00AB4D27" w:rsidRPr="006602C7" w:rsidRDefault="00AB4D27" w:rsidP="00AB4D27">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B4D27" w:rsidRPr="006602C7" w:rsidRDefault="00AB4D27" w:rsidP="00AB4D27">
      <w:pPr>
        <w:ind w:firstLine="720"/>
        <w:contextualSpacing/>
        <w:rPr>
          <w:sz w:val="22"/>
          <w:szCs w:val="22"/>
        </w:rPr>
      </w:pPr>
      <w:r w:rsidRPr="006602C7">
        <w:rPr>
          <w:sz w:val="22"/>
          <w:szCs w:val="22"/>
        </w:rPr>
        <w:t>- начало работ – с момента заключения настоящего договора.</w:t>
      </w:r>
    </w:p>
    <w:p w:rsidR="00AB4D27" w:rsidRDefault="00AB4D27" w:rsidP="00AB4D27">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B4D27" w:rsidRPr="006602C7" w:rsidRDefault="00AB4D27" w:rsidP="00AB4D27">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B4D27" w:rsidRDefault="00AB4D27" w:rsidP="00AB4D27">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B4D27" w:rsidRDefault="00AB4D27" w:rsidP="00AB4D27">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AB4D27" w:rsidRDefault="00AB4D27" w:rsidP="00AB4D27">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B4D27" w:rsidRDefault="00AB4D27" w:rsidP="00AB4D27">
      <w:pPr>
        <w:widowControl w:val="0"/>
        <w:autoSpaceDE w:val="0"/>
        <w:autoSpaceDN w:val="0"/>
        <w:adjustRightInd w:val="0"/>
        <w:ind w:firstLine="720"/>
        <w:contextualSpacing/>
        <w:rPr>
          <w:sz w:val="22"/>
          <w:szCs w:val="22"/>
        </w:rPr>
      </w:pPr>
      <w:r>
        <w:rPr>
          <w:sz w:val="22"/>
          <w:szCs w:val="22"/>
        </w:rPr>
        <w:lastRenderedPageBreak/>
        <w:t>- демонтажа существующих инженерных сетей, строительных конструкций, элементов отделки и др.;</w:t>
      </w:r>
    </w:p>
    <w:p w:rsidR="00AB4D27" w:rsidRDefault="00AB4D27" w:rsidP="00AB4D27">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B4D27" w:rsidRDefault="00AB4D27" w:rsidP="00AB4D27">
      <w:pPr>
        <w:widowControl w:val="0"/>
        <w:autoSpaceDE w:val="0"/>
        <w:autoSpaceDN w:val="0"/>
        <w:adjustRightInd w:val="0"/>
        <w:ind w:firstLine="720"/>
        <w:contextualSpacing/>
        <w:rPr>
          <w:sz w:val="22"/>
          <w:szCs w:val="22"/>
        </w:rPr>
      </w:pPr>
      <w:r>
        <w:rPr>
          <w:sz w:val="22"/>
          <w:szCs w:val="22"/>
        </w:rPr>
        <w:t>- выполнения отделки;</w:t>
      </w:r>
    </w:p>
    <w:p w:rsidR="00AB4D27" w:rsidRDefault="00AB4D27" w:rsidP="00AB4D27">
      <w:pPr>
        <w:widowControl w:val="0"/>
        <w:autoSpaceDE w:val="0"/>
        <w:autoSpaceDN w:val="0"/>
        <w:adjustRightInd w:val="0"/>
        <w:ind w:firstLine="720"/>
        <w:contextualSpacing/>
        <w:rPr>
          <w:sz w:val="22"/>
          <w:szCs w:val="22"/>
        </w:rPr>
      </w:pPr>
      <w:r>
        <w:rPr>
          <w:sz w:val="22"/>
          <w:szCs w:val="22"/>
        </w:rPr>
        <w:t>- иных необходимых мероприятий.</w:t>
      </w:r>
    </w:p>
    <w:p w:rsidR="00AB4D27" w:rsidRPr="006602C7" w:rsidRDefault="00AB4D27" w:rsidP="00AB4D27">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B4D27" w:rsidRPr="006602C7" w:rsidRDefault="00AB4D27" w:rsidP="00AB4D27">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B4D27" w:rsidRPr="006602C7" w:rsidRDefault="00AB4D27" w:rsidP="00AB4D27">
      <w:pPr>
        <w:ind w:right="23" w:firstLine="720"/>
        <w:contextualSpacing/>
        <w:rPr>
          <w:sz w:val="22"/>
          <w:szCs w:val="22"/>
        </w:rPr>
      </w:pPr>
    </w:p>
    <w:p w:rsidR="00AB4D27" w:rsidRDefault="00AB4D27" w:rsidP="00AB4D27">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B4D27" w:rsidRPr="006602C7" w:rsidRDefault="00AB4D27" w:rsidP="00AB4D27">
      <w:pPr>
        <w:pStyle w:val="ConsNormal"/>
        <w:ind w:left="1290" w:right="0" w:firstLine="0"/>
        <w:jc w:val="center"/>
        <w:rPr>
          <w:rFonts w:ascii="Times New Roman" w:hAnsi="Times New Roman"/>
          <w:b/>
          <w:szCs w:val="22"/>
        </w:rPr>
      </w:pPr>
    </w:p>
    <w:p w:rsidR="00AB4D27" w:rsidRPr="006602C7" w:rsidRDefault="00AB4D27" w:rsidP="00AB4D27">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B4D27" w:rsidRPr="006602C7" w:rsidRDefault="00AB4D27" w:rsidP="00752799">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B4D27" w:rsidRPr="006602C7" w:rsidRDefault="00AB4D27" w:rsidP="00752799">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B4D27" w:rsidRPr="006602C7" w:rsidRDefault="00AB4D27" w:rsidP="00752799">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B4D27" w:rsidRPr="00D202A2" w:rsidRDefault="00AB4D27" w:rsidP="00752799">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B4D27" w:rsidRPr="00D202A2" w:rsidRDefault="00AB4D27" w:rsidP="00752799">
      <w:pPr>
        <w:spacing w:after="0"/>
        <w:ind w:firstLine="720"/>
        <w:rPr>
          <w:sz w:val="22"/>
          <w:szCs w:val="22"/>
        </w:rPr>
      </w:pPr>
      <w:r w:rsidRPr="00D202A2">
        <w:rPr>
          <w:sz w:val="22"/>
          <w:szCs w:val="22"/>
        </w:rPr>
        <w:t>4.1.5. Обеспечить соблюдение требований, предусмотренных:</w:t>
      </w:r>
    </w:p>
    <w:p w:rsidR="00AB4D27" w:rsidRPr="00D202A2" w:rsidRDefault="00AB4D27" w:rsidP="00752799">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B4D27" w:rsidRPr="00D202A2" w:rsidRDefault="00AB4D27" w:rsidP="00752799">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B4D27" w:rsidRDefault="00AB4D27" w:rsidP="00752799">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B4D27" w:rsidRPr="00D202A2" w:rsidRDefault="00AB4D27" w:rsidP="00AB4D27">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B4D27" w:rsidRPr="00D202A2" w:rsidRDefault="00AB4D27" w:rsidP="00752799">
      <w:pPr>
        <w:spacing w:after="0"/>
        <w:ind w:firstLine="720"/>
        <w:rPr>
          <w:sz w:val="22"/>
          <w:szCs w:val="22"/>
        </w:rPr>
      </w:pPr>
      <w:r w:rsidRPr="00D202A2">
        <w:rPr>
          <w:rFonts w:eastAsia="Calibri"/>
          <w:sz w:val="22"/>
          <w:szCs w:val="22"/>
        </w:rPr>
        <w:lastRenderedPageBreak/>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B4D27" w:rsidRPr="00D202A2" w:rsidRDefault="00AB4D27" w:rsidP="00752799">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B4D27" w:rsidRPr="00D202A2" w:rsidRDefault="00AB4D27" w:rsidP="00752799">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B4D27" w:rsidRPr="00D7387C" w:rsidRDefault="00AB4D27" w:rsidP="00AB4D27">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B4D27" w:rsidRPr="00D7387C" w:rsidRDefault="00AB4D27" w:rsidP="00AB4D27">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B4D27" w:rsidRPr="00D7387C" w:rsidRDefault="00AB4D27" w:rsidP="00AB4D27">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B4D27" w:rsidRDefault="00AB4D27" w:rsidP="00AB4D27">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B4D27" w:rsidRPr="006602C7" w:rsidRDefault="00AB4D27" w:rsidP="00AB4D27">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B4D27" w:rsidRPr="006602C7" w:rsidRDefault="00AB4D27" w:rsidP="00AB4D27">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B4D27" w:rsidRPr="006602C7" w:rsidRDefault="00AB4D27" w:rsidP="00AB4D27">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B4D27" w:rsidRPr="006602C7" w:rsidRDefault="00AB4D27" w:rsidP="00AB4D27">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B4D27" w:rsidRPr="006602C7" w:rsidRDefault="00AB4D27" w:rsidP="00AB4D27">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B4D27" w:rsidRPr="006602C7" w:rsidRDefault="00AB4D27" w:rsidP="00AB4D27">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B4D27" w:rsidRPr="006602C7" w:rsidRDefault="00AB4D27" w:rsidP="00AB4D27">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B4D27" w:rsidRPr="006602C7" w:rsidRDefault="00AB4D27" w:rsidP="00AB4D27">
      <w:pPr>
        <w:ind w:right="23" w:firstLine="720"/>
        <w:contextualSpacing/>
        <w:rPr>
          <w:sz w:val="22"/>
          <w:szCs w:val="22"/>
        </w:rPr>
      </w:pPr>
      <w:r w:rsidRPr="006602C7">
        <w:rPr>
          <w:sz w:val="22"/>
          <w:szCs w:val="22"/>
        </w:rPr>
        <w:lastRenderedPageBreak/>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B4D27" w:rsidRPr="006602C7" w:rsidRDefault="00AB4D27" w:rsidP="00AB4D27">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B4D27" w:rsidRDefault="00AB4D27" w:rsidP="00AB4D27">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B4D27" w:rsidRDefault="00AB4D27" w:rsidP="00AB4D27">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B4D27" w:rsidRPr="00D7387C" w:rsidRDefault="00AB4D27" w:rsidP="00AB4D27">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B4D27" w:rsidRPr="00D7387C" w:rsidRDefault="00AB4D27" w:rsidP="00AB4D27">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B4D27" w:rsidRPr="006602C7" w:rsidRDefault="00AB4D27" w:rsidP="00AB4D27">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B4D27" w:rsidRPr="006602C7" w:rsidRDefault="00AB4D27" w:rsidP="00AB4D27">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B4D27" w:rsidRPr="006602C7" w:rsidRDefault="00AB4D27" w:rsidP="00AB4D27">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B4D27" w:rsidRPr="006602C7" w:rsidRDefault="00AB4D27" w:rsidP="00AB4D27">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B4D27" w:rsidRPr="00D7387C" w:rsidRDefault="00AB4D27" w:rsidP="00AB4D27">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B4D27" w:rsidRPr="00D7387C" w:rsidRDefault="00AB4D27" w:rsidP="00954B20">
      <w:pPr>
        <w:spacing w:after="0"/>
        <w:ind w:firstLine="720"/>
        <w:rPr>
          <w:color w:val="000000"/>
          <w:sz w:val="22"/>
          <w:szCs w:val="22"/>
        </w:rPr>
      </w:pPr>
      <w:r w:rsidRPr="00D7387C">
        <w:rPr>
          <w:b/>
          <w:bCs/>
          <w:color w:val="000000"/>
          <w:sz w:val="22"/>
          <w:szCs w:val="22"/>
        </w:rPr>
        <w:t>4.2. Подрядчик имеет право:</w:t>
      </w:r>
    </w:p>
    <w:p w:rsidR="00AB4D27" w:rsidRPr="00D7387C" w:rsidRDefault="00AB4D27" w:rsidP="00954B20">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B4D27" w:rsidRPr="00D7387C" w:rsidRDefault="00AB4D27" w:rsidP="00954B20">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B4D27" w:rsidRPr="00D7387C" w:rsidRDefault="00AB4D27" w:rsidP="00AB4D27">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B4D27" w:rsidRPr="00D7387C" w:rsidRDefault="00AB4D27" w:rsidP="00AB4D27">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B4D27" w:rsidRPr="00D7387C" w:rsidRDefault="00AB4D27" w:rsidP="00752799">
      <w:pPr>
        <w:spacing w:after="0"/>
        <w:ind w:firstLine="709"/>
        <w:contextualSpacing/>
        <w:rPr>
          <w:spacing w:val="2"/>
          <w:sz w:val="22"/>
          <w:szCs w:val="22"/>
        </w:rPr>
      </w:pPr>
      <w:r w:rsidRPr="00D7387C">
        <w:rPr>
          <w:spacing w:val="2"/>
          <w:sz w:val="22"/>
          <w:szCs w:val="22"/>
        </w:rPr>
        <w:lastRenderedPageBreak/>
        <w:t>4.2.5. Осуществлять иные права, предусмотренные настоящим Договором и действующим законодательством Российской Федерации.</w:t>
      </w:r>
    </w:p>
    <w:p w:rsidR="00AB4D27" w:rsidRPr="00D7387C" w:rsidRDefault="00AB4D27" w:rsidP="00752799">
      <w:pPr>
        <w:spacing w:after="0"/>
        <w:ind w:firstLine="720"/>
        <w:rPr>
          <w:b/>
          <w:sz w:val="22"/>
          <w:szCs w:val="22"/>
        </w:rPr>
      </w:pPr>
      <w:r w:rsidRPr="00D7387C">
        <w:rPr>
          <w:b/>
          <w:sz w:val="22"/>
          <w:szCs w:val="22"/>
        </w:rPr>
        <w:t>4.3. Заказчик обязуется:</w:t>
      </w:r>
    </w:p>
    <w:p w:rsidR="00AB4D27" w:rsidRPr="006602C7" w:rsidRDefault="00AB4D27" w:rsidP="00752799">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B4D27" w:rsidRPr="006602C7" w:rsidRDefault="00AB4D27" w:rsidP="00752799">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B4D27" w:rsidRPr="006602C7" w:rsidRDefault="00AB4D27" w:rsidP="00752799">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B4D27" w:rsidRPr="006602C7" w:rsidRDefault="00AB4D27" w:rsidP="00752799">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B4D27" w:rsidRPr="006602C7" w:rsidRDefault="00AB4D27" w:rsidP="00752799">
      <w:pPr>
        <w:spacing w:after="0"/>
        <w:ind w:firstLine="720"/>
        <w:rPr>
          <w:b/>
          <w:bCs/>
          <w:sz w:val="22"/>
          <w:szCs w:val="22"/>
        </w:rPr>
      </w:pPr>
      <w:r w:rsidRPr="006602C7">
        <w:rPr>
          <w:b/>
          <w:bCs/>
          <w:sz w:val="22"/>
          <w:szCs w:val="22"/>
        </w:rPr>
        <w:t>4.4. Заказчик имеет право:</w:t>
      </w:r>
    </w:p>
    <w:p w:rsidR="00AB4D27" w:rsidRPr="006602C7" w:rsidRDefault="00AB4D27" w:rsidP="00752799">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B4D27" w:rsidRPr="006602C7" w:rsidRDefault="00AB4D27" w:rsidP="00752799">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B4D27" w:rsidRPr="006602C7" w:rsidRDefault="00AB4D27" w:rsidP="00752799">
      <w:pPr>
        <w:spacing w:after="0"/>
        <w:ind w:firstLine="709"/>
        <w:contextualSpacing/>
        <w:rPr>
          <w:sz w:val="22"/>
          <w:szCs w:val="22"/>
        </w:rPr>
      </w:pPr>
      <w:r w:rsidRPr="006602C7">
        <w:rPr>
          <w:sz w:val="22"/>
          <w:szCs w:val="22"/>
        </w:rPr>
        <w:t>- нарушения технологии выполняемых работ;</w:t>
      </w:r>
    </w:p>
    <w:p w:rsidR="00AB4D27" w:rsidRPr="006602C7" w:rsidRDefault="00AB4D27" w:rsidP="00752799">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B4D27" w:rsidRPr="006602C7" w:rsidRDefault="00AB4D27" w:rsidP="00752799">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B4D27" w:rsidRPr="006602C7" w:rsidRDefault="00AB4D27" w:rsidP="00752799">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B4D27" w:rsidRPr="006602C7" w:rsidRDefault="00AB4D27" w:rsidP="00752799">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B4D27" w:rsidRPr="006602C7" w:rsidRDefault="00AB4D27" w:rsidP="00752799">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B4D27" w:rsidRPr="006602C7" w:rsidRDefault="00AB4D27" w:rsidP="00752799">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B4D27" w:rsidRPr="006602C7" w:rsidRDefault="00AB4D27" w:rsidP="00752799">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B4D27" w:rsidRPr="006602C7" w:rsidRDefault="00AB4D27" w:rsidP="00752799">
      <w:pPr>
        <w:spacing w:after="0"/>
        <w:ind w:firstLine="720"/>
        <w:rPr>
          <w:b/>
          <w:bCs/>
          <w:sz w:val="22"/>
          <w:szCs w:val="22"/>
        </w:rPr>
      </w:pPr>
    </w:p>
    <w:p w:rsidR="00AB4D27" w:rsidRPr="006602C7" w:rsidRDefault="00AB4D27" w:rsidP="00954B20">
      <w:pPr>
        <w:spacing w:after="0"/>
        <w:jc w:val="center"/>
        <w:rPr>
          <w:b/>
          <w:sz w:val="22"/>
          <w:szCs w:val="22"/>
        </w:rPr>
      </w:pPr>
      <w:r w:rsidRPr="006602C7">
        <w:rPr>
          <w:b/>
          <w:sz w:val="22"/>
          <w:szCs w:val="22"/>
        </w:rPr>
        <w:t>5. ПОРЯДОК СДАЧИ И ПРИЕМКИ РАБОТ</w:t>
      </w:r>
    </w:p>
    <w:p w:rsidR="00AB4D27" w:rsidRDefault="00AB4D27" w:rsidP="00954B20">
      <w:pPr>
        <w:spacing w:after="0"/>
        <w:ind w:firstLine="720"/>
        <w:rPr>
          <w:sz w:val="22"/>
          <w:szCs w:val="22"/>
        </w:rPr>
      </w:pPr>
    </w:p>
    <w:p w:rsidR="00AB4D27" w:rsidRPr="006602C7" w:rsidRDefault="00AB4D27" w:rsidP="00954B20">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B4D27" w:rsidRPr="006602C7" w:rsidRDefault="00AB4D27" w:rsidP="00954B20">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B4D27" w:rsidRPr="006602C7" w:rsidRDefault="00AB4D27" w:rsidP="00954B20">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B4D27" w:rsidRPr="00DD6E7D" w:rsidRDefault="00AB4D27" w:rsidP="00954B20">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B4D27" w:rsidRPr="00DD6E7D" w:rsidRDefault="00AB4D27" w:rsidP="00954B20">
      <w:pPr>
        <w:spacing w:after="0"/>
        <w:ind w:firstLine="720"/>
        <w:rPr>
          <w:sz w:val="22"/>
          <w:szCs w:val="22"/>
        </w:rPr>
      </w:pPr>
      <w:r w:rsidRPr="00DD6E7D">
        <w:rPr>
          <w:sz w:val="22"/>
          <w:szCs w:val="22"/>
        </w:rPr>
        <w:t>Сроки и порядок формирования Комиссии утверждаются Заказчиком.</w:t>
      </w:r>
    </w:p>
    <w:p w:rsidR="00AB4D27" w:rsidRPr="00DD6E7D" w:rsidRDefault="00AB4D27" w:rsidP="00954B20">
      <w:pPr>
        <w:spacing w:after="0"/>
        <w:ind w:firstLine="720"/>
        <w:rPr>
          <w:sz w:val="22"/>
          <w:szCs w:val="22"/>
        </w:rPr>
      </w:pPr>
      <w:r>
        <w:rPr>
          <w:sz w:val="22"/>
          <w:szCs w:val="22"/>
        </w:rPr>
        <w:t>5.5</w:t>
      </w:r>
      <w:r w:rsidRPr="00DD6E7D">
        <w:rPr>
          <w:sz w:val="22"/>
          <w:szCs w:val="22"/>
        </w:rPr>
        <w:t>. В состав Комиссии включаются:</w:t>
      </w:r>
    </w:p>
    <w:p w:rsidR="00AB4D27" w:rsidRPr="00DD6E7D" w:rsidRDefault="00AB4D27" w:rsidP="00954B20">
      <w:pPr>
        <w:spacing w:after="0"/>
        <w:ind w:firstLine="720"/>
        <w:rPr>
          <w:sz w:val="22"/>
          <w:szCs w:val="22"/>
        </w:rPr>
      </w:pPr>
      <w:r w:rsidRPr="00DD6E7D">
        <w:rPr>
          <w:sz w:val="22"/>
          <w:szCs w:val="22"/>
        </w:rPr>
        <w:t>представители Заказчика;</w:t>
      </w:r>
    </w:p>
    <w:p w:rsidR="00AB4D27" w:rsidRPr="00DD6E7D" w:rsidRDefault="00AB4D27" w:rsidP="00954B20">
      <w:pPr>
        <w:spacing w:after="0"/>
        <w:ind w:firstLine="720"/>
        <w:rPr>
          <w:sz w:val="22"/>
          <w:szCs w:val="22"/>
        </w:rPr>
      </w:pPr>
      <w:r w:rsidRPr="00DD6E7D">
        <w:rPr>
          <w:sz w:val="22"/>
          <w:szCs w:val="22"/>
        </w:rPr>
        <w:t>представители Подрядчика;</w:t>
      </w:r>
    </w:p>
    <w:p w:rsidR="00AB4D27" w:rsidRPr="00DD6E7D" w:rsidRDefault="00AB4D27" w:rsidP="00954B20">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B4D27" w:rsidRPr="00DD6E7D" w:rsidRDefault="00AB4D27" w:rsidP="00954B20">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B4D27" w:rsidRPr="00DD6E7D" w:rsidRDefault="00AB4D27" w:rsidP="00AB4D27">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B4D27" w:rsidRPr="00DD6E7D" w:rsidRDefault="00AB4D27" w:rsidP="00954B20">
      <w:pPr>
        <w:spacing w:after="0"/>
        <w:ind w:firstLine="720"/>
        <w:rPr>
          <w:sz w:val="22"/>
          <w:szCs w:val="22"/>
        </w:rPr>
      </w:pPr>
      <w:r>
        <w:rPr>
          <w:sz w:val="22"/>
          <w:szCs w:val="22"/>
        </w:rPr>
        <w:lastRenderedPageBreak/>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B4D27" w:rsidRPr="00DD6E7D" w:rsidRDefault="00AB4D27" w:rsidP="00954B20">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B4D27" w:rsidRPr="006602C7" w:rsidRDefault="00AB4D27" w:rsidP="00954B20">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B4D27" w:rsidRPr="006602C7" w:rsidRDefault="00AB4D27" w:rsidP="00954B20">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B4D27" w:rsidRPr="006602C7" w:rsidRDefault="00AB4D27" w:rsidP="00954B20">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B4D27" w:rsidRPr="006602C7" w:rsidRDefault="00AB4D27" w:rsidP="00954B20">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B4D27" w:rsidRPr="006602C7" w:rsidRDefault="00AB4D27" w:rsidP="00AB4D27">
      <w:pPr>
        <w:ind w:firstLine="720"/>
        <w:jc w:val="center"/>
        <w:rPr>
          <w:b/>
          <w:sz w:val="22"/>
          <w:szCs w:val="22"/>
        </w:rPr>
      </w:pPr>
    </w:p>
    <w:p w:rsidR="00AB4D27" w:rsidRPr="006602C7" w:rsidRDefault="00AB4D27" w:rsidP="00AB4D27">
      <w:pPr>
        <w:ind w:firstLine="720"/>
        <w:jc w:val="center"/>
        <w:rPr>
          <w:b/>
          <w:sz w:val="22"/>
          <w:szCs w:val="22"/>
        </w:rPr>
      </w:pPr>
      <w:r w:rsidRPr="006602C7">
        <w:rPr>
          <w:b/>
          <w:sz w:val="22"/>
          <w:szCs w:val="22"/>
        </w:rPr>
        <w:t>6. ГАРАНТИИ КАЧЕСТВА РАБОТ</w:t>
      </w:r>
    </w:p>
    <w:p w:rsidR="00AB4D27" w:rsidRPr="006602C7" w:rsidRDefault="00AB4D27" w:rsidP="00AB4D27">
      <w:pPr>
        <w:ind w:firstLine="720"/>
        <w:contextualSpacing/>
        <w:rPr>
          <w:sz w:val="22"/>
          <w:szCs w:val="22"/>
        </w:rPr>
      </w:pPr>
      <w:r w:rsidRPr="006602C7">
        <w:rPr>
          <w:sz w:val="22"/>
          <w:szCs w:val="22"/>
        </w:rPr>
        <w:t>6.1. Подрядчик гарантирует:</w:t>
      </w:r>
    </w:p>
    <w:p w:rsidR="00AB4D27" w:rsidRPr="006602C7" w:rsidRDefault="00AB4D27" w:rsidP="00AB4D27">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B4D27" w:rsidRPr="006602C7" w:rsidRDefault="00AB4D27" w:rsidP="00AB4D27">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B4D27" w:rsidRPr="006602C7" w:rsidRDefault="00AB4D27" w:rsidP="00AB4D27">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B4D27" w:rsidRPr="006602C7" w:rsidRDefault="00AB4D27" w:rsidP="00AB4D27">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B4D27" w:rsidRPr="006602C7" w:rsidRDefault="00AB4D27" w:rsidP="00AB4D27">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B4D27" w:rsidRPr="00D7387C" w:rsidRDefault="00AB4D27" w:rsidP="00AB4D27">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B4D27" w:rsidRPr="00D7387C" w:rsidRDefault="00AB4D27" w:rsidP="00AB4D27">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B4D27" w:rsidRPr="006602C7" w:rsidRDefault="00AB4D27" w:rsidP="00AB4D27">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B4D27" w:rsidRPr="006602C7" w:rsidRDefault="00AB4D27" w:rsidP="00AB4D27">
      <w:pPr>
        <w:ind w:firstLine="720"/>
        <w:rPr>
          <w:sz w:val="22"/>
          <w:szCs w:val="22"/>
        </w:rPr>
      </w:pPr>
    </w:p>
    <w:p w:rsidR="00AB4D27" w:rsidRPr="006602C7" w:rsidRDefault="00AB4D27" w:rsidP="00AB4D27">
      <w:pPr>
        <w:ind w:firstLine="709"/>
        <w:jc w:val="center"/>
        <w:rPr>
          <w:b/>
          <w:sz w:val="22"/>
          <w:szCs w:val="22"/>
        </w:rPr>
      </w:pPr>
      <w:r w:rsidRPr="006602C7">
        <w:rPr>
          <w:b/>
          <w:sz w:val="22"/>
          <w:szCs w:val="22"/>
        </w:rPr>
        <w:t>7. ОБЕСПЕЧЕНИЕ ИСПОЛНЕНИЯ ОБЯЗАТЕЛЬСТВ</w:t>
      </w:r>
    </w:p>
    <w:p w:rsidR="00AB4D27" w:rsidRPr="006602C7" w:rsidRDefault="00AB4D27" w:rsidP="00AB4D27">
      <w:pPr>
        <w:shd w:val="clear" w:color="auto" w:fill="FFFFFF"/>
        <w:tabs>
          <w:tab w:val="left" w:pos="700"/>
        </w:tabs>
        <w:ind w:firstLine="709"/>
        <w:rPr>
          <w:color w:val="000000"/>
          <w:sz w:val="22"/>
          <w:szCs w:val="22"/>
        </w:rPr>
      </w:pPr>
    </w:p>
    <w:p w:rsidR="00AB4D27" w:rsidRPr="006602C7" w:rsidRDefault="00AB4D27" w:rsidP="007722C6">
      <w:pPr>
        <w:shd w:val="clear" w:color="auto" w:fill="FFFFFF"/>
        <w:tabs>
          <w:tab w:val="left" w:pos="700"/>
        </w:tabs>
        <w:spacing w:after="0"/>
        <w:ind w:firstLine="709"/>
        <w:rPr>
          <w:color w:val="000000"/>
          <w:sz w:val="22"/>
          <w:szCs w:val="22"/>
        </w:rPr>
      </w:pPr>
      <w:r w:rsidRPr="006602C7">
        <w:rPr>
          <w:color w:val="000000"/>
          <w:sz w:val="22"/>
          <w:szCs w:val="22"/>
        </w:rPr>
        <w:t xml:space="preserve">7.1. Подрядчик представляет Заказчику обеспечение исполнения Договора в форме _________________________________________________, на сумму ____________ руб. (_______ </w:t>
      </w:r>
      <w:r w:rsidRPr="006602C7">
        <w:rPr>
          <w:color w:val="000000"/>
          <w:sz w:val="22"/>
          <w:szCs w:val="22"/>
        </w:rPr>
        <w:lastRenderedPageBreak/>
        <w:t>рублей ______ копеек), эквивалентную _____________ % от начальной (максимальной) цены Договора.</w:t>
      </w:r>
    </w:p>
    <w:p w:rsidR="00AB4D27" w:rsidRPr="00016AF0" w:rsidRDefault="00AB4D27" w:rsidP="007722C6">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B4D27" w:rsidRPr="00016AF0" w:rsidRDefault="00AB4D27" w:rsidP="00AB4D27">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B4D27" w:rsidRPr="00016AF0" w:rsidRDefault="00AB4D27" w:rsidP="00AB4D27">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B4D27" w:rsidRPr="00016AF0" w:rsidRDefault="00AB4D27" w:rsidP="00AB4D27">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B4D27" w:rsidRPr="00016AF0" w:rsidRDefault="00AB4D27" w:rsidP="00AB4D27">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B4D27" w:rsidRPr="00016AF0" w:rsidRDefault="00AB4D27" w:rsidP="00AB4D27">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B4D27" w:rsidRPr="00016AF0" w:rsidRDefault="00AB4D27" w:rsidP="00AB4D27">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B4D27" w:rsidRDefault="00AB4D27" w:rsidP="00AB4D27">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lastRenderedPageBreak/>
        <w:t>3) требований о предоставлении бенефициаром (Заказчиком) гаранту отчета об исполнении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B4D27" w:rsidRPr="006602C7" w:rsidRDefault="00AB4D27" w:rsidP="00AB4D27">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B4D27" w:rsidRPr="006602C7" w:rsidRDefault="00AB4D27" w:rsidP="00AB4D27">
      <w:pPr>
        <w:ind w:firstLine="720"/>
        <w:rPr>
          <w:sz w:val="22"/>
          <w:szCs w:val="22"/>
        </w:rPr>
      </w:pPr>
    </w:p>
    <w:p w:rsidR="00AB4D27" w:rsidRPr="006602C7" w:rsidRDefault="00AB4D27" w:rsidP="007722C6">
      <w:pPr>
        <w:spacing w:after="0"/>
        <w:jc w:val="center"/>
        <w:rPr>
          <w:b/>
          <w:sz w:val="22"/>
          <w:szCs w:val="22"/>
        </w:rPr>
      </w:pPr>
      <w:r w:rsidRPr="006602C7">
        <w:rPr>
          <w:b/>
          <w:sz w:val="22"/>
          <w:szCs w:val="22"/>
        </w:rPr>
        <w:t>8. ОТВЕТСТВЕННОСТЬ СТОРОН</w:t>
      </w:r>
    </w:p>
    <w:p w:rsidR="00AB4D27" w:rsidRPr="006602C7" w:rsidRDefault="00AB4D27" w:rsidP="007722C6">
      <w:pPr>
        <w:spacing w:after="0"/>
        <w:jc w:val="center"/>
        <w:rPr>
          <w:b/>
          <w:sz w:val="22"/>
          <w:szCs w:val="22"/>
        </w:rPr>
      </w:pPr>
    </w:p>
    <w:p w:rsidR="00AB4D27" w:rsidRPr="006602C7" w:rsidRDefault="00AB4D27" w:rsidP="007722C6">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B4D27" w:rsidRPr="006602C7" w:rsidRDefault="00AB4D27" w:rsidP="00AB4D27">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27" w:rsidRPr="006602C7" w:rsidRDefault="00AB4D27" w:rsidP="00AB4D27">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B4D27" w:rsidRPr="006602C7" w:rsidRDefault="00AB4D27" w:rsidP="00AB4D27">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B4D27" w:rsidRPr="006602C7" w:rsidRDefault="00AB4D27" w:rsidP="00AB4D27">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B4D27" w:rsidRDefault="00AB4D27" w:rsidP="007722C6">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B4D27" w:rsidRPr="006602C7" w:rsidRDefault="00AB4D27" w:rsidP="007722C6">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B4D27" w:rsidRPr="006602C7" w:rsidRDefault="00AB4D27" w:rsidP="00AB4D27">
      <w:pPr>
        <w:ind w:firstLine="709"/>
        <w:rPr>
          <w:rFonts w:eastAsia="Calibri"/>
          <w:sz w:val="22"/>
          <w:szCs w:val="22"/>
        </w:rPr>
      </w:pPr>
    </w:p>
    <w:p w:rsidR="00AB4D27" w:rsidRDefault="00AB4D27" w:rsidP="007722C6">
      <w:pPr>
        <w:spacing w:after="0"/>
        <w:jc w:val="center"/>
        <w:rPr>
          <w:b/>
          <w:sz w:val="22"/>
          <w:szCs w:val="22"/>
        </w:rPr>
      </w:pPr>
      <w:r w:rsidRPr="006602C7">
        <w:rPr>
          <w:b/>
          <w:sz w:val="22"/>
          <w:szCs w:val="22"/>
        </w:rPr>
        <w:t>9. ДЕЙСТВИЕ ОБСТОЯТЕЛЬСТВ НЕПРЕОДОЛИМОЙ СИЛЫ</w:t>
      </w:r>
    </w:p>
    <w:p w:rsidR="00AB4D27" w:rsidRPr="006602C7" w:rsidRDefault="00AB4D27" w:rsidP="007722C6">
      <w:pPr>
        <w:spacing w:after="0"/>
        <w:jc w:val="center"/>
        <w:rPr>
          <w:b/>
          <w:sz w:val="22"/>
          <w:szCs w:val="22"/>
        </w:rPr>
      </w:pP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27" w:rsidRPr="006602C7" w:rsidRDefault="00AB4D27" w:rsidP="007722C6">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B4D27" w:rsidRPr="006602C7" w:rsidRDefault="00AB4D27" w:rsidP="007722C6">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AB4D27" w:rsidRPr="006602C7" w:rsidRDefault="00AB4D27" w:rsidP="007722C6">
      <w:pPr>
        <w:pStyle w:val="afffb"/>
        <w:spacing w:before="0" w:after="0"/>
        <w:ind w:firstLine="708"/>
        <w:rPr>
          <w:rFonts w:eastAsia="MS Mincho"/>
          <w:sz w:val="22"/>
          <w:szCs w:val="22"/>
        </w:rPr>
      </w:pPr>
    </w:p>
    <w:p w:rsidR="00AB4D27" w:rsidRDefault="00AB4D27" w:rsidP="007722C6">
      <w:pPr>
        <w:tabs>
          <w:tab w:val="center" w:pos="4677"/>
          <w:tab w:val="right" w:pos="9355"/>
        </w:tabs>
        <w:spacing w:after="0"/>
        <w:jc w:val="center"/>
        <w:rPr>
          <w:rFonts w:eastAsia="MS Mincho"/>
          <w:b/>
          <w:bCs/>
          <w:sz w:val="22"/>
          <w:szCs w:val="22"/>
        </w:rPr>
      </w:pPr>
      <w:r w:rsidRPr="006602C7">
        <w:rPr>
          <w:rFonts w:eastAsia="MS Mincho"/>
          <w:b/>
          <w:bCs/>
          <w:sz w:val="22"/>
          <w:szCs w:val="22"/>
        </w:rPr>
        <w:t>10. ПОРЯДОК УРЕГУЛИРОВАНИЯ СПОРОВ</w:t>
      </w:r>
    </w:p>
    <w:p w:rsidR="00AB4D27" w:rsidRPr="006602C7" w:rsidRDefault="00AB4D27" w:rsidP="007722C6">
      <w:pPr>
        <w:tabs>
          <w:tab w:val="center" w:pos="4677"/>
          <w:tab w:val="right" w:pos="9355"/>
        </w:tabs>
        <w:spacing w:after="0"/>
        <w:jc w:val="center"/>
        <w:rPr>
          <w:rFonts w:eastAsia="MS Mincho"/>
          <w:b/>
          <w:bCs/>
          <w:sz w:val="22"/>
          <w:szCs w:val="22"/>
        </w:rPr>
      </w:pPr>
    </w:p>
    <w:p w:rsidR="00AB4D27" w:rsidRPr="006602C7" w:rsidRDefault="00AB4D27" w:rsidP="007722C6">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w:t>
      </w:r>
      <w:r w:rsidRPr="006602C7">
        <w:rPr>
          <w:sz w:val="22"/>
          <w:szCs w:val="22"/>
        </w:rPr>
        <w:lastRenderedPageBreak/>
        <w:t>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B4D27" w:rsidRPr="006602C7" w:rsidRDefault="007722C6" w:rsidP="007722C6">
      <w:pPr>
        <w:widowControl w:val="0"/>
        <w:tabs>
          <w:tab w:val="left" w:pos="4195"/>
        </w:tabs>
        <w:autoSpaceDE w:val="0"/>
        <w:autoSpaceDN w:val="0"/>
        <w:adjustRightInd w:val="0"/>
        <w:ind w:firstLine="709"/>
        <w:rPr>
          <w:sz w:val="22"/>
          <w:szCs w:val="22"/>
        </w:rPr>
      </w:pPr>
      <w:r>
        <w:rPr>
          <w:sz w:val="22"/>
          <w:szCs w:val="22"/>
        </w:rPr>
        <w:tab/>
      </w:r>
    </w:p>
    <w:p w:rsidR="00AB4D27" w:rsidRDefault="00AB4D27" w:rsidP="00AB4D27">
      <w:pPr>
        <w:jc w:val="center"/>
        <w:rPr>
          <w:b/>
          <w:bCs/>
          <w:sz w:val="22"/>
          <w:szCs w:val="22"/>
        </w:rPr>
      </w:pPr>
      <w:r w:rsidRPr="006602C7">
        <w:rPr>
          <w:b/>
          <w:bCs/>
          <w:sz w:val="22"/>
          <w:szCs w:val="22"/>
        </w:rPr>
        <w:t>11. АНТИКОРРУПЦИОННАЯ ОГОВОРКА</w:t>
      </w:r>
    </w:p>
    <w:p w:rsidR="00AB4D27" w:rsidRPr="006602C7" w:rsidRDefault="00AB4D27" w:rsidP="00AB4D27">
      <w:pPr>
        <w:jc w:val="center"/>
        <w:rPr>
          <w:b/>
          <w:bCs/>
          <w:sz w:val="22"/>
          <w:szCs w:val="22"/>
        </w:rPr>
      </w:pPr>
    </w:p>
    <w:p w:rsidR="00AB4D27" w:rsidRPr="006602C7" w:rsidRDefault="00AB4D27" w:rsidP="00AB4D27">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B4D27" w:rsidRPr="006602C7" w:rsidRDefault="00AB4D27" w:rsidP="00AB4D27">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B4D27" w:rsidRPr="006602C7" w:rsidRDefault="00AB4D27" w:rsidP="00AB4D27">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B4D27" w:rsidRPr="006602C7" w:rsidRDefault="00AB4D27" w:rsidP="00AB4D27">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B4D27" w:rsidRPr="006602C7" w:rsidRDefault="00AB4D27" w:rsidP="009F5F0C">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sidR="009F5F0C">
        <w:rPr>
          <w:sz w:val="22"/>
          <w:szCs w:val="22"/>
        </w:rPr>
        <w:t>с применимым законодательством.</w:t>
      </w:r>
    </w:p>
    <w:p w:rsidR="00AB4D27" w:rsidRPr="006602C7" w:rsidRDefault="00AB4D27" w:rsidP="009F5F0C">
      <w:pPr>
        <w:spacing w:after="0"/>
        <w:jc w:val="center"/>
        <w:rPr>
          <w:b/>
          <w:sz w:val="22"/>
          <w:szCs w:val="22"/>
          <w:highlight w:val="yellow"/>
        </w:rPr>
      </w:pPr>
    </w:p>
    <w:p w:rsidR="00AB4D27" w:rsidRDefault="00AB4D27" w:rsidP="009F5F0C">
      <w:pPr>
        <w:spacing w:after="0"/>
        <w:jc w:val="center"/>
        <w:rPr>
          <w:b/>
          <w:sz w:val="22"/>
          <w:szCs w:val="22"/>
        </w:rPr>
      </w:pPr>
      <w:r w:rsidRPr="009718F9">
        <w:rPr>
          <w:b/>
          <w:sz w:val="22"/>
          <w:szCs w:val="22"/>
        </w:rPr>
        <w:t>12. ОСОБЫЕ УСЛОВИЯ</w:t>
      </w:r>
    </w:p>
    <w:p w:rsidR="00AB4D27" w:rsidRPr="009718F9" w:rsidRDefault="00AB4D27" w:rsidP="009F5F0C">
      <w:pPr>
        <w:spacing w:after="0"/>
        <w:jc w:val="center"/>
        <w:rPr>
          <w:b/>
          <w:sz w:val="22"/>
          <w:szCs w:val="22"/>
        </w:rPr>
      </w:pPr>
    </w:p>
    <w:p w:rsidR="00AB4D27" w:rsidRPr="006602C7" w:rsidRDefault="00AB4D27" w:rsidP="009F5F0C">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B4D27" w:rsidRPr="009718F9" w:rsidRDefault="00AB4D27" w:rsidP="009F5F0C">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B4D27" w:rsidRPr="009718F9" w:rsidRDefault="00AB4D27" w:rsidP="009F5F0C">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B4D27" w:rsidRPr="009718F9" w:rsidRDefault="00AB4D27" w:rsidP="009F5F0C">
      <w:pPr>
        <w:spacing w:after="0"/>
        <w:ind w:firstLine="709"/>
        <w:rPr>
          <w:sz w:val="22"/>
          <w:szCs w:val="22"/>
        </w:rPr>
      </w:pPr>
      <w:r w:rsidRPr="009718F9">
        <w:rPr>
          <w:sz w:val="22"/>
          <w:szCs w:val="22"/>
        </w:rPr>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B4D27" w:rsidRPr="009718F9" w:rsidRDefault="00AB4D27" w:rsidP="009F5F0C">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B4D27" w:rsidRDefault="00AB4D27" w:rsidP="009F5F0C">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9F5F0C" w:rsidRPr="009718F9" w:rsidRDefault="009F5F0C" w:rsidP="009F5F0C">
      <w:pPr>
        <w:spacing w:after="0"/>
        <w:ind w:firstLine="709"/>
        <w:rPr>
          <w:sz w:val="22"/>
          <w:szCs w:val="22"/>
        </w:rPr>
      </w:pPr>
    </w:p>
    <w:p w:rsidR="009F5F0C" w:rsidRPr="006602C7" w:rsidRDefault="009F5F0C" w:rsidP="009F5F0C">
      <w:pPr>
        <w:ind w:firstLine="720"/>
        <w:contextualSpacing/>
        <w:rPr>
          <w:b/>
          <w:bCs/>
          <w:sz w:val="22"/>
          <w:szCs w:val="22"/>
        </w:rPr>
      </w:pPr>
      <w:r w:rsidRPr="006602C7">
        <w:rPr>
          <w:b/>
          <w:bCs/>
          <w:sz w:val="22"/>
          <w:szCs w:val="22"/>
        </w:rPr>
        <w:t>Приложения к настоящему Договору:</w:t>
      </w:r>
    </w:p>
    <w:p w:rsidR="009F5F0C" w:rsidRPr="006602C7" w:rsidRDefault="009F5F0C" w:rsidP="009F5F0C">
      <w:pPr>
        <w:ind w:firstLine="720"/>
        <w:contextualSpacing/>
        <w:rPr>
          <w:sz w:val="22"/>
          <w:szCs w:val="22"/>
        </w:rPr>
      </w:pPr>
      <w:r w:rsidRPr="006602C7">
        <w:rPr>
          <w:sz w:val="22"/>
          <w:szCs w:val="22"/>
        </w:rPr>
        <w:lastRenderedPageBreak/>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9F5F0C" w:rsidRPr="00F256E2" w:rsidRDefault="009F5F0C" w:rsidP="009F5F0C">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9F5F0C" w:rsidRPr="006602C7" w:rsidRDefault="009F5F0C" w:rsidP="009F5F0C">
      <w:pPr>
        <w:ind w:firstLine="720"/>
        <w:contextualSpacing/>
        <w:rPr>
          <w:sz w:val="22"/>
          <w:szCs w:val="22"/>
        </w:rPr>
      </w:pPr>
      <w:r>
        <w:rPr>
          <w:sz w:val="22"/>
          <w:szCs w:val="22"/>
        </w:rPr>
        <w:t xml:space="preserve">Приложение №3 – макет информационной доски на одном листе. </w:t>
      </w:r>
    </w:p>
    <w:p w:rsidR="009F5F0C" w:rsidRDefault="009F5F0C" w:rsidP="009F5F0C">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9F5F0C" w:rsidRPr="006602C7" w:rsidRDefault="009F5F0C" w:rsidP="009F5F0C">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9F5F0C" w:rsidRPr="006602C7" w:rsidRDefault="009F5F0C" w:rsidP="009F5F0C">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B4D27" w:rsidRPr="009F5F0C" w:rsidRDefault="00AB4D27" w:rsidP="00AB4D27">
      <w:pPr>
        <w:ind w:firstLine="708"/>
        <w:rPr>
          <w:sz w:val="22"/>
          <w:szCs w:val="22"/>
        </w:rPr>
      </w:pPr>
    </w:p>
    <w:p w:rsidR="00AB4D27" w:rsidRPr="006602C7" w:rsidRDefault="00AB4D27" w:rsidP="00AB4D27">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B4D27" w:rsidRPr="006602C7" w:rsidRDefault="00AB4D27" w:rsidP="00AB4D27">
      <w:pPr>
        <w:pStyle w:val="afffff3"/>
        <w:jc w:val="right"/>
        <w:rPr>
          <w:rFonts w:ascii="Times New Roman" w:eastAsia="MS Mincho" w:hAnsi="Times New Roman"/>
          <w:sz w:val="22"/>
          <w:szCs w:val="22"/>
        </w:rPr>
      </w:pPr>
    </w:p>
    <w:p w:rsidR="00AB4D27" w:rsidRPr="006602C7" w:rsidRDefault="00AB4D27" w:rsidP="00AB4D27">
      <w:pPr>
        <w:tabs>
          <w:tab w:val="left" w:pos="5310"/>
        </w:tabs>
        <w:ind w:firstLine="720"/>
        <w:contextualSpacing/>
        <w:rPr>
          <w:b/>
          <w:sz w:val="22"/>
          <w:szCs w:val="22"/>
        </w:rPr>
      </w:pPr>
    </w:p>
    <w:p w:rsidR="00AB4D27" w:rsidRPr="006602C7" w:rsidRDefault="00AB4D27" w:rsidP="00AB4D27">
      <w:pPr>
        <w:pStyle w:val="afffff3"/>
        <w:jc w:val="right"/>
        <w:rPr>
          <w:rFonts w:ascii="Times New Roman" w:eastAsia="MS Mincho" w:hAnsi="Times New Roman"/>
          <w:sz w:val="22"/>
          <w:szCs w:val="22"/>
        </w:rPr>
      </w:pPr>
    </w:p>
    <w:p w:rsidR="00AB4D27" w:rsidRDefault="00AB4D27" w:rsidP="00AB4D27">
      <w:pPr>
        <w:pStyle w:val="afffff3"/>
        <w:jc w:val="right"/>
        <w:rPr>
          <w:rFonts w:ascii="Times New Roman" w:eastAsia="MS Mincho" w:hAnsi="Times New Roman"/>
          <w:sz w:val="22"/>
          <w:szCs w:val="22"/>
        </w:rPr>
        <w:sectPr w:rsidR="00AB4D27" w:rsidSect="00FA5041">
          <w:pgSz w:w="11906" w:h="16838"/>
          <w:pgMar w:top="567" w:right="850" w:bottom="993" w:left="1701" w:header="709" w:footer="709" w:gutter="0"/>
          <w:cols w:space="708"/>
          <w:docGrid w:linePitch="360"/>
        </w:sectPr>
      </w:pPr>
    </w:p>
    <w:p w:rsidR="009F5F0C" w:rsidRPr="00BE38FE" w:rsidRDefault="009F5F0C" w:rsidP="009F5F0C">
      <w:pPr>
        <w:ind w:firstLine="720"/>
        <w:contextualSpacing/>
        <w:jc w:val="right"/>
        <w:rPr>
          <w:sz w:val="22"/>
          <w:szCs w:val="22"/>
        </w:rPr>
      </w:pPr>
      <w:r w:rsidRPr="00BE38FE">
        <w:rPr>
          <w:sz w:val="22"/>
          <w:szCs w:val="22"/>
        </w:rPr>
        <w:lastRenderedPageBreak/>
        <w:t>Приложение № 1</w:t>
      </w:r>
    </w:p>
    <w:p w:rsidR="009F5F0C" w:rsidRPr="00BE38FE" w:rsidRDefault="009F5F0C" w:rsidP="009F5F0C">
      <w:pPr>
        <w:ind w:firstLine="720"/>
        <w:contextualSpacing/>
        <w:jc w:val="right"/>
        <w:rPr>
          <w:sz w:val="22"/>
          <w:szCs w:val="22"/>
        </w:rPr>
      </w:pPr>
      <w:r w:rsidRPr="00BE38FE">
        <w:rPr>
          <w:sz w:val="22"/>
          <w:szCs w:val="22"/>
        </w:rPr>
        <w:t xml:space="preserve"> к договору № ______от «___»_________20__  г.</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9F5F0C">
      <w:pPr>
        <w:ind w:firstLine="720"/>
        <w:contextualSpacing/>
        <w:jc w:val="center"/>
        <w:rPr>
          <w:sz w:val="22"/>
          <w:szCs w:val="22"/>
        </w:rPr>
      </w:pPr>
      <w:r w:rsidRPr="00BE38FE">
        <w:rPr>
          <w:sz w:val="22"/>
          <w:szCs w:val="22"/>
        </w:rPr>
        <w:t>СМЕТЫ ПРИЛАГАЮТСЯ ОТДЕЛЬНЫМ ДОКУМЕНТОМ</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21456D">
      <w:pPr>
        <w:contextualSpacing/>
        <w:rPr>
          <w:sz w:val="22"/>
          <w:szCs w:val="22"/>
        </w:rPr>
      </w:pPr>
    </w:p>
    <w:p w:rsidR="00AB4D27" w:rsidRPr="00BE38FE" w:rsidRDefault="00AB4D27" w:rsidP="00AB4D27">
      <w:pPr>
        <w:ind w:firstLine="720"/>
        <w:contextualSpacing/>
        <w:jc w:val="right"/>
        <w:rPr>
          <w:sz w:val="22"/>
          <w:szCs w:val="22"/>
        </w:rPr>
      </w:pPr>
      <w:r w:rsidRPr="00BE38FE">
        <w:rPr>
          <w:sz w:val="22"/>
          <w:szCs w:val="22"/>
        </w:rPr>
        <w:lastRenderedPageBreak/>
        <w:t>Приложение № 2</w:t>
      </w:r>
    </w:p>
    <w:p w:rsidR="00AB4D27" w:rsidRPr="00BE38FE" w:rsidRDefault="00AB4D27" w:rsidP="00AB4D27">
      <w:pPr>
        <w:ind w:firstLine="720"/>
        <w:contextualSpacing/>
        <w:jc w:val="right"/>
        <w:rPr>
          <w:sz w:val="22"/>
          <w:szCs w:val="22"/>
        </w:rPr>
      </w:pPr>
      <w:r w:rsidRPr="00BE38FE">
        <w:rPr>
          <w:sz w:val="22"/>
          <w:szCs w:val="22"/>
        </w:rPr>
        <w:t xml:space="preserve"> к договору № ______от «___»_________20__  г.</w:t>
      </w:r>
    </w:p>
    <w:p w:rsidR="00AB4D27" w:rsidRPr="00BE38FE" w:rsidRDefault="00AB4D27" w:rsidP="009F5F0C">
      <w:pPr>
        <w:tabs>
          <w:tab w:val="left" w:pos="5310"/>
        </w:tabs>
        <w:ind w:firstLine="720"/>
        <w:contextualSpacing/>
        <w:jc w:val="right"/>
        <w:rPr>
          <w:sz w:val="22"/>
          <w:szCs w:val="22"/>
        </w:rPr>
      </w:pPr>
    </w:p>
    <w:p w:rsidR="00AB4D27" w:rsidRPr="00BE38FE" w:rsidRDefault="00AB4D27" w:rsidP="00AB4D27">
      <w:pPr>
        <w:tabs>
          <w:tab w:val="left" w:pos="5310"/>
        </w:tabs>
        <w:ind w:firstLine="720"/>
        <w:contextualSpacing/>
        <w:jc w:val="center"/>
        <w:rPr>
          <w:sz w:val="22"/>
          <w:szCs w:val="22"/>
        </w:rPr>
      </w:pPr>
    </w:p>
    <w:p w:rsidR="00AB4D27" w:rsidRPr="00BE38FE" w:rsidRDefault="00AB4D27" w:rsidP="00AB4D27">
      <w:pPr>
        <w:tabs>
          <w:tab w:val="left" w:pos="5310"/>
        </w:tabs>
        <w:ind w:firstLine="720"/>
        <w:contextualSpacing/>
        <w:jc w:val="center"/>
        <w:rPr>
          <w:sz w:val="22"/>
          <w:szCs w:val="22"/>
        </w:rPr>
      </w:pPr>
      <w:r w:rsidRPr="00BE38FE">
        <w:rPr>
          <w:sz w:val="22"/>
          <w:szCs w:val="22"/>
        </w:rPr>
        <w:t>АКТ</w:t>
      </w:r>
    </w:p>
    <w:p w:rsidR="00AB4D27" w:rsidRPr="00BE38FE" w:rsidRDefault="00AB4D27" w:rsidP="00AB4D27">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B4D27" w:rsidRPr="00BE38FE" w:rsidRDefault="00AB4D27" w:rsidP="00AB4D27">
      <w:pPr>
        <w:tabs>
          <w:tab w:val="left" w:pos="5310"/>
        </w:tabs>
        <w:ind w:firstLine="720"/>
        <w:contextualSpacing/>
        <w:rPr>
          <w:b/>
          <w:sz w:val="22"/>
          <w:szCs w:val="22"/>
        </w:rPr>
      </w:pP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w:t>
      </w:r>
    </w:p>
    <w:p w:rsidR="00AB4D27" w:rsidRPr="00BE38FE" w:rsidRDefault="00AB4D27" w:rsidP="00AB4D27">
      <w:pPr>
        <w:tabs>
          <w:tab w:val="left" w:pos="5310"/>
        </w:tabs>
        <w:ind w:firstLine="720"/>
        <w:contextualSpacing/>
        <w:jc w:val="center"/>
        <w:rPr>
          <w:sz w:val="22"/>
          <w:szCs w:val="22"/>
        </w:rPr>
      </w:pPr>
      <w:r w:rsidRPr="00BE38FE">
        <w:rPr>
          <w:sz w:val="22"/>
          <w:szCs w:val="22"/>
        </w:rPr>
        <w:t>(адрес дома)</w:t>
      </w:r>
    </w:p>
    <w:p w:rsidR="00AB4D27" w:rsidRPr="00BE38FE" w:rsidRDefault="00AB4D27" w:rsidP="00AB4D27">
      <w:pPr>
        <w:tabs>
          <w:tab w:val="left" w:pos="5310"/>
        </w:tabs>
        <w:ind w:firstLine="720"/>
        <w:contextualSpacing/>
        <w:rPr>
          <w:sz w:val="22"/>
          <w:szCs w:val="22"/>
        </w:rPr>
      </w:pPr>
      <w:r w:rsidRPr="00BE38FE">
        <w:rPr>
          <w:sz w:val="22"/>
          <w:szCs w:val="22"/>
        </w:rPr>
        <w:t>Комиссия в составе:</w:t>
      </w:r>
    </w:p>
    <w:p w:rsidR="00AB4D27" w:rsidRPr="00BE38FE" w:rsidRDefault="00AB4D27" w:rsidP="00AB4D27">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и членов комиссии – представителей:</w:t>
      </w:r>
    </w:p>
    <w:p w:rsidR="00AB4D27" w:rsidRPr="00BE38FE" w:rsidRDefault="00AB4D27" w:rsidP="00AB4D27">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в лице 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 квартиры)</w:t>
      </w:r>
    </w:p>
    <w:p w:rsidR="00AB4D27" w:rsidRPr="00BE38FE" w:rsidRDefault="00AB4D27" w:rsidP="00AB4D27">
      <w:pPr>
        <w:tabs>
          <w:tab w:val="left" w:pos="5310"/>
        </w:tabs>
        <w:ind w:firstLine="720"/>
        <w:contextualSpacing/>
        <w:rPr>
          <w:sz w:val="22"/>
          <w:szCs w:val="22"/>
        </w:rPr>
      </w:pPr>
      <w:r w:rsidRPr="00BE38FE">
        <w:rPr>
          <w:sz w:val="22"/>
          <w:szCs w:val="22"/>
        </w:rPr>
        <w:t>Комиссия постановила:</w:t>
      </w:r>
    </w:p>
    <w:p w:rsidR="00AB4D27" w:rsidRPr="00BE38FE" w:rsidRDefault="00AB4D27" w:rsidP="00AB4D27">
      <w:pPr>
        <w:tabs>
          <w:tab w:val="left" w:pos="5310"/>
        </w:tabs>
        <w:ind w:firstLine="720"/>
        <w:contextualSpacing/>
        <w:rPr>
          <w:sz w:val="22"/>
          <w:szCs w:val="22"/>
        </w:rPr>
      </w:pPr>
      <w:r w:rsidRPr="00BE38FE">
        <w:rPr>
          <w:sz w:val="22"/>
          <w:szCs w:val="22"/>
        </w:rPr>
        <w:t>1. Заказчиком 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(указать виды работ)</w:t>
      </w:r>
    </w:p>
    <w:p w:rsidR="00AB4D27" w:rsidRPr="00BE38FE" w:rsidRDefault="00AB4D27" w:rsidP="00AB4D27">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B4D27" w:rsidRPr="00BE38FE" w:rsidRDefault="00AB4D27" w:rsidP="00AB4D27">
      <w:pPr>
        <w:tabs>
          <w:tab w:val="left" w:pos="5310"/>
        </w:tabs>
        <w:ind w:firstLine="720"/>
        <w:contextualSpacing/>
        <w:rPr>
          <w:sz w:val="22"/>
          <w:szCs w:val="22"/>
        </w:rPr>
      </w:pPr>
      <w:r w:rsidRPr="00BE38FE">
        <w:rPr>
          <w:sz w:val="22"/>
          <w:szCs w:val="22"/>
        </w:rPr>
        <w:t>«___»________20__ г.</w:t>
      </w:r>
    </w:p>
    <w:p w:rsidR="00AB4D27" w:rsidRPr="00BE38FE" w:rsidRDefault="00AB4D27" w:rsidP="00AB4D27">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B4D27" w:rsidRPr="00BE38FE" w:rsidRDefault="00AB4D27" w:rsidP="00AB4D27">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B4D27" w:rsidRPr="00BE38FE" w:rsidRDefault="00AB4D27" w:rsidP="00AB4D27">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B4D27" w:rsidRPr="00BE38FE" w:rsidRDefault="00AB4D27" w:rsidP="00AB4D27">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B4D27" w:rsidRPr="00BE38FE" w:rsidRDefault="00AB4D27" w:rsidP="00AB4D27">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B4D27" w:rsidRPr="00BE38FE" w:rsidRDefault="00AB4D27" w:rsidP="00AB4D27">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B4D27" w:rsidRPr="00BE38FE" w:rsidRDefault="00AB4D27" w:rsidP="00AB4D27">
      <w:pPr>
        <w:tabs>
          <w:tab w:val="left" w:pos="5310"/>
        </w:tabs>
        <w:ind w:firstLine="720"/>
        <w:contextualSpacing/>
        <w:rPr>
          <w:sz w:val="22"/>
          <w:szCs w:val="22"/>
        </w:rPr>
      </w:pPr>
      <w:r w:rsidRPr="00BE38FE">
        <w:rPr>
          <w:sz w:val="22"/>
          <w:szCs w:val="22"/>
        </w:rPr>
        <w:t>всего ____________________________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B4D27" w:rsidRPr="00BE38FE" w:rsidRDefault="00AB4D27" w:rsidP="00AB4D27">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B4D27" w:rsidRPr="00BE38FE" w:rsidRDefault="00AB4D27" w:rsidP="00AB4D27">
      <w:pPr>
        <w:tabs>
          <w:tab w:val="left" w:pos="5310"/>
        </w:tabs>
        <w:ind w:firstLine="720"/>
        <w:contextualSpacing/>
        <w:rPr>
          <w:sz w:val="22"/>
          <w:szCs w:val="22"/>
        </w:rPr>
      </w:pPr>
      <w:r w:rsidRPr="00BE38FE">
        <w:rPr>
          <w:sz w:val="22"/>
          <w:szCs w:val="22"/>
        </w:rPr>
        <w:t>10. Решение комиссии:</w:t>
      </w:r>
    </w:p>
    <w:p w:rsidR="00AB4D27" w:rsidRPr="00BE38FE" w:rsidRDefault="00AB4D27" w:rsidP="00AB4D27">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(отражаются выполненные виды работ)</w:t>
      </w:r>
    </w:p>
    <w:p w:rsidR="00AB4D27" w:rsidRPr="00BE38FE" w:rsidRDefault="00AB4D27" w:rsidP="00AB4D27">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принять / не принять</w:t>
      </w:r>
    </w:p>
    <w:p w:rsidR="00AB4D27" w:rsidRPr="00BE38FE" w:rsidRDefault="00AB4D27" w:rsidP="00AB4D27">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B4D27" w:rsidRPr="00BE38FE" w:rsidRDefault="00AB4D27" w:rsidP="00AB4D27">
      <w:pPr>
        <w:tabs>
          <w:tab w:val="left" w:pos="5310"/>
        </w:tabs>
        <w:ind w:firstLine="720"/>
        <w:contextualSpacing/>
        <w:rPr>
          <w:sz w:val="22"/>
          <w:szCs w:val="22"/>
        </w:rPr>
      </w:pPr>
      <w:r w:rsidRPr="00BE38FE">
        <w:rPr>
          <w:sz w:val="22"/>
          <w:szCs w:val="22"/>
        </w:rPr>
        <w:t>Приложение к акту:</w:t>
      </w:r>
    </w:p>
    <w:p w:rsidR="00AB4D27" w:rsidRPr="00BE38FE" w:rsidRDefault="00AB4D27" w:rsidP="00AB4D27">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B4D27" w:rsidRPr="00BE38FE" w:rsidRDefault="00AB4D27" w:rsidP="00AB4D27">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B4D27" w:rsidRPr="00BE38FE" w:rsidRDefault="00AB4D27" w:rsidP="00AB4D27">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B4D27" w:rsidRPr="00BE38FE" w:rsidRDefault="00AB4D27" w:rsidP="00AB4D27">
      <w:pPr>
        <w:tabs>
          <w:tab w:val="left" w:pos="5310"/>
        </w:tabs>
        <w:ind w:firstLine="720"/>
        <w:contextualSpacing/>
        <w:rPr>
          <w:sz w:val="22"/>
          <w:szCs w:val="22"/>
        </w:rPr>
      </w:pPr>
      <w:r w:rsidRPr="00BE38FE">
        <w:rPr>
          <w:sz w:val="22"/>
          <w:szCs w:val="22"/>
        </w:rPr>
        <w:t>Председатель комиссии:</w:t>
      </w:r>
    </w:p>
    <w:p w:rsidR="00AB4D27" w:rsidRPr="00BE38FE" w:rsidRDefault="00AB4D27" w:rsidP="00AB4D27">
      <w:pPr>
        <w:tabs>
          <w:tab w:val="left" w:pos="5310"/>
        </w:tabs>
        <w:ind w:firstLine="720"/>
        <w:contextualSpacing/>
        <w:rPr>
          <w:sz w:val="22"/>
          <w:szCs w:val="22"/>
        </w:rPr>
      </w:pPr>
      <w:r w:rsidRPr="00BE38FE">
        <w:rPr>
          <w:sz w:val="22"/>
          <w:szCs w:val="22"/>
        </w:rPr>
        <w:t>Подпись ________Ф.И.О. ______________</w:t>
      </w:r>
    </w:p>
    <w:p w:rsidR="00AB4D27" w:rsidRPr="00BE38FE" w:rsidRDefault="00AB4D27" w:rsidP="00AB4D27">
      <w:pPr>
        <w:tabs>
          <w:tab w:val="left" w:pos="5310"/>
        </w:tabs>
        <w:ind w:firstLine="720"/>
        <w:contextualSpacing/>
        <w:rPr>
          <w:sz w:val="22"/>
          <w:szCs w:val="22"/>
        </w:rPr>
      </w:pPr>
      <w:r w:rsidRPr="00BE38FE">
        <w:rPr>
          <w:sz w:val="22"/>
          <w:szCs w:val="22"/>
        </w:rPr>
        <w:t>Члены комиссии:</w:t>
      </w:r>
    </w:p>
    <w:p w:rsidR="00AB4D27" w:rsidRPr="00BE38FE" w:rsidRDefault="00AB4D27" w:rsidP="00AB4D27">
      <w:pPr>
        <w:tabs>
          <w:tab w:val="left" w:pos="5310"/>
        </w:tabs>
        <w:ind w:firstLine="720"/>
        <w:contextualSpacing/>
        <w:rPr>
          <w:sz w:val="22"/>
          <w:szCs w:val="22"/>
        </w:rPr>
      </w:pPr>
      <w:r w:rsidRPr="00BE38FE">
        <w:rPr>
          <w:sz w:val="22"/>
          <w:szCs w:val="22"/>
        </w:rPr>
        <w:t xml:space="preserve">Подписи ________Ф.И.О. </w:t>
      </w:r>
    </w:p>
    <w:p w:rsidR="00AB4D27" w:rsidRPr="00BE38FE" w:rsidRDefault="00AB4D27" w:rsidP="00AB4D27">
      <w:pPr>
        <w:tabs>
          <w:tab w:val="left" w:pos="5310"/>
        </w:tabs>
        <w:ind w:firstLine="720"/>
        <w:contextualSpacing/>
        <w:rPr>
          <w:sz w:val="22"/>
          <w:szCs w:val="22"/>
        </w:rPr>
      </w:pPr>
    </w:p>
    <w:p w:rsidR="00AB4D27" w:rsidRPr="00BE38FE" w:rsidRDefault="00AB4D27" w:rsidP="00AB4D27">
      <w:pPr>
        <w:rPr>
          <w:sz w:val="22"/>
          <w:szCs w:val="22"/>
        </w:rPr>
      </w:pPr>
    </w:p>
    <w:p w:rsidR="00AB4D27" w:rsidRDefault="00AB4D27" w:rsidP="00AB4D27">
      <w:pPr>
        <w:sectPr w:rsidR="00AB4D27" w:rsidSect="00FA5041">
          <w:pgSz w:w="11906" w:h="16838"/>
          <w:pgMar w:top="567" w:right="850" w:bottom="993" w:left="1701" w:header="709" w:footer="709" w:gutter="0"/>
          <w:cols w:space="708"/>
          <w:docGrid w:linePitch="360"/>
        </w:sectPr>
      </w:pP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 _______________________</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от «___» ___________ 20__ г.</w:t>
      </w:r>
    </w:p>
    <w:p w:rsidR="00AB4D27" w:rsidRDefault="00AB4D27" w:rsidP="00AB4D27">
      <w:pPr>
        <w:rPr>
          <w:rFonts w:ascii="Calibri" w:hAnsi="Calibri" w:cs="Aharoni"/>
          <w:b/>
          <w:color w:val="FF0000"/>
          <w:sz w:val="10"/>
          <w:szCs w:val="10"/>
        </w:rPr>
      </w:pP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3360"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4384"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B4D27" w:rsidRPr="00BE38FE" w:rsidTr="00FA5041">
        <w:tc>
          <w:tcPr>
            <w:tcW w:w="2586" w:type="dxa"/>
            <w:tcBorders>
              <w:top w:val="nil"/>
              <w:left w:val="nil"/>
              <w:bottom w:val="nil"/>
              <w:right w:val="nil"/>
            </w:tcBorders>
          </w:tcPr>
          <w:p w:rsidR="00AB4D27" w:rsidRPr="00BE38FE" w:rsidRDefault="00AB4D27" w:rsidP="00FA5041">
            <w:pPr>
              <w:jc w:val="center"/>
              <w:rPr>
                <w:rFonts w:ascii="Arial Black" w:eastAsia="Adobe Gothic Std B" w:hAnsi="Arial Black" w:cs="Aharoni"/>
                <w:b/>
                <w:color w:val="FF0000"/>
                <w:sz w:val="22"/>
                <w:szCs w:val="22"/>
              </w:rPr>
            </w:pPr>
            <w:r w:rsidRPr="00BE38FE">
              <w:rPr>
                <w:rFonts w:ascii="Arial Black" w:eastAsia="Adobe Gothic Std B" w:hAnsi="Arial Black" w:cs="Aharoni"/>
                <w:b/>
                <w:color w:val="FF0000"/>
                <w:sz w:val="22"/>
                <w:szCs w:val="22"/>
              </w:rPr>
              <w:t>Правительство</w:t>
            </w:r>
          </w:p>
          <w:p w:rsidR="00AB4D27" w:rsidRPr="00BE38FE" w:rsidRDefault="00AB4D27" w:rsidP="00FA5041">
            <w:pPr>
              <w:jc w:val="center"/>
              <w:rPr>
                <w:rFonts w:cs="Aharoni"/>
                <w:b/>
                <w:color w:val="FF0000"/>
                <w:sz w:val="22"/>
                <w:szCs w:val="22"/>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B4D27" w:rsidRPr="00BE38FE" w:rsidRDefault="00AB4D27" w:rsidP="00FA5041">
            <w:pPr>
              <w:jc w:val="center"/>
              <w:rPr>
                <w:b/>
                <w:sz w:val="22"/>
                <w:szCs w:val="22"/>
              </w:rPr>
            </w:pPr>
            <w:r w:rsidRPr="00BE38FE">
              <w:rPr>
                <w:b/>
                <w:sz w:val="22"/>
                <w:szCs w:val="22"/>
              </w:rPr>
              <w:t>Капитальный ремонт по региональной программе Тульской области</w:t>
            </w:r>
          </w:p>
          <w:p w:rsidR="00AB4D27" w:rsidRPr="00BE38FE" w:rsidRDefault="00AB4D27" w:rsidP="00FA5041">
            <w:pPr>
              <w:jc w:val="center"/>
              <w:rPr>
                <w:b/>
                <w:sz w:val="22"/>
                <w:szCs w:val="22"/>
                <w:u w:val="single"/>
              </w:rPr>
            </w:pPr>
            <w:r w:rsidRPr="00BE38FE">
              <w:rPr>
                <w:b/>
                <w:sz w:val="22"/>
                <w:szCs w:val="22"/>
              </w:rPr>
              <w:t>по адресу:______________________</w:t>
            </w:r>
          </w:p>
          <w:p w:rsidR="00AB4D27" w:rsidRPr="00BE38FE" w:rsidRDefault="00AB4D27" w:rsidP="00FA5041">
            <w:pPr>
              <w:jc w:val="center"/>
              <w:rPr>
                <w:sz w:val="22"/>
                <w:szCs w:val="22"/>
              </w:rPr>
            </w:pPr>
            <w:r w:rsidRPr="00BE38FE">
              <w:rPr>
                <w:b/>
                <w:sz w:val="22"/>
                <w:szCs w:val="22"/>
                <w:u w:val="single"/>
              </w:rPr>
              <w:t xml:space="preserve"> </w:t>
            </w:r>
          </w:p>
        </w:tc>
      </w:tr>
    </w:tbl>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W w:w="5000" w:type="pct"/>
        <w:tblLook w:val="04A0"/>
      </w:tblPr>
      <w:tblGrid>
        <w:gridCol w:w="3121"/>
        <w:gridCol w:w="1911"/>
        <w:gridCol w:w="10604"/>
      </w:tblGrid>
      <w:tr w:rsidR="00AB4D27" w:rsidRPr="00BE38FE" w:rsidTr="00FA5041">
        <w:tc>
          <w:tcPr>
            <w:tcW w:w="998" w:type="pct"/>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С ________  по ______________ 2015 года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Фонд капитального ремонта Тульской области</w:t>
            </w:r>
          </w:p>
          <w:p w:rsidR="00AB4D27" w:rsidRPr="00BE38FE" w:rsidRDefault="00AB4D27" w:rsidP="00FA5041">
            <w:pPr>
              <w:jc w:val="center"/>
              <w:rPr>
                <w:b/>
                <w:sz w:val="22"/>
                <w:szCs w:val="22"/>
              </w:rPr>
            </w:pPr>
            <w:r w:rsidRPr="00BE38FE">
              <w:rPr>
                <w:b/>
                <w:sz w:val="22"/>
                <w:szCs w:val="22"/>
              </w:rPr>
              <w:t>Генеральный директор Лопухов Константин Константинович</w:t>
            </w:r>
          </w:p>
          <w:p w:rsidR="00AB4D27" w:rsidRPr="00BE38FE" w:rsidRDefault="00AB4D27" w:rsidP="00FA5041">
            <w:pPr>
              <w:jc w:val="center"/>
              <w:rPr>
                <w:b/>
                <w:sz w:val="22"/>
                <w:szCs w:val="22"/>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B4D27" w:rsidRPr="00BE38FE" w:rsidTr="00FA5041">
        <w:trPr>
          <w:trHeight w:val="1146"/>
        </w:trPr>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ООО «________________»</w:t>
            </w:r>
          </w:p>
          <w:p w:rsidR="00AB4D27" w:rsidRPr="00BE38FE" w:rsidRDefault="00AB4D27" w:rsidP="00FA5041">
            <w:pPr>
              <w:jc w:val="center"/>
              <w:rPr>
                <w:b/>
                <w:sz w:val="22"/>
                <w:szCs w:val="22"/>
              </w:rPr>
            </w:pPr>
            <w:r w:rsidRPr="00BE38FE">
              <w:rPr>
                <w:b/>
                <w:sz w:val="22"/>
                <w:szCs w:val="22"/>
              </w:rPr>
              <w:t>Директор _____________________________________</w:t>
            </w:r>
          </w:p>
          <w:p w:rsidR="00AB4D27" w:rsidRPr="00BE38FE" w:rsidRDefault="00AB4D27" w:rsidP="00FA5041">
            <w:pPr>
              <w:jc w:val="center"/>
              <w:rPr>
                <w:b/>
                <w:sz w:val="22"/>
                <w:szCs w:val="22"/>
              </w:rPr>
            </w:pPr>
            <w:r w:rsidRPr="00BE38FE">
              <w:rPr>
                <w:b/>
                <w:sz w:val="22"/>
                <w:szCs w:val="22"/>
              </w:rPr>
              <w:t xml:space="preserve">Телефон __________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ФИО ответственного ____________________________</w:t>
            </w:r>
          </w:p>
          <w:p w:rsidR="00AB4D27" w:rsidRPr="00BE38FE" w:rsidRDefault="00AB4D27" w:rsidP="00FA5041">
            <w:pPr>
              <w:jc w:val="center"/>
              <w:rPr>
                <w:b/>
                <w:sz w:val="22"/>
                <w:szCs w:val="22"/>
              </w:rPr>
            </w:pPr>
            <w:r w:rsidRPr="00BE38FE">
              <w:rPr>
                <w:b/>
                <w:sz w:val="22"/>
                <w:szCs w:val="22"/>
              </w:rPr>
              <w:t xml:space="preserve">Телефон __________________ </w:t>
            </w:r>
          </w:p>
        </w:tc>
      </w:tr>
      <w:tr w:rsidR="00AB4D27" w:rsidRPr="00BE38FE" w:rsidTr="00FA5041">
        <w:tc>
          <w:tcPr>
            <w:tcW w:w="1609" w:type="pct"/>
            <w:gridSpan w:val="2"/>
            <w:tcBorders>
              <w:top w:val="single" w:sz="4" w:space="0" w:color="auto"/>
            </w:tcBorders>
          </w:tcPr>
          <w:p w:rsidR="00AB4D27" w:rsidRPr="00BE38FE" w:rsidRDefault="00AB4D27" w:rsidP="00FA5041">
            <w:pPr>
              <w:rPr>
                <w:b/>
                <w:sz w:val="22"/>
                <w:szCs w:val="22"/>
              </w:rPr>
            </w:pPr>
          </w:p>
        </w:tc>
        <w:tc>
          <w:tcPr>
            <w:tcW w:w="3391" w:type="pct"/>
            <w:tcBorders>
              <w:top w:val="single" w:sz="4" w:space="0" w:color="auto"/>
            </w:tcBorders>
          </w:tcPr>
          <w:p w:rsidR="00AB4D27" w:rsidRPr="00BE38FE" w:rsidRDefault="00AB4D27" w:rsidP="00FA5041">
            <w:pPr>
              <w:jc w:val="center"/>
              <w:rPr>
                <w:b/>
                <w:sz w:val="22"/>
                <w:szCs w:val="22"/>
              </w:rPr>
            </w:pPr>
          </w:p>
        </w:tc>
      </w:tr>
    </w:tbl>
    <w:p w:rsidR="00AB4D27" w:rsidRPr="00BE38FE" w:rsidRDefault="00AB4D27" w:rsidP="00AB4D27">
      <w:pPr>
        <w:rPr>
          <w:sz w:val="22"/>
          <w:szCs w:val="22"/>
        </w:rPr>
      </w:pPr>
      <w:r w:rsidRPr="00BE38FE">
        <w:rPr>
          <w:noProof/>
          <w:sz w:val="22"/>
          <w:szCs w:val="22"/>
          <w:lang w:eastAsia="ru-RU"/>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B4D27" w:rsidRPr="00BE38FE" w:rsidRDefault="00AB4D27" w:rsidP="00AB4D27">
      <w:pPr>
        <w:autoSpaceDE w:val="0"/>
        <w:autoSpaceDN w:val="0"/>
        <w:adjustRightInd w:val="0"/>
        <w:rPr>
          <w:color w:val="000000"/>
          <w:sz w:val="22"/>
          <w:szCs w:val="22"/>
        </w:rPr>
      </w:pPr>
    </w:p>
    <w:p w:rsidR="00AB4D27" w:rsidRPr="00BE38FE" w:rsidRDefault="00AB4D27" w:rsidP="00AB4D27">
      <w:pPr>
        <w:pStyle w:val="ab"/>
        <w:ind w:left="0"/>
        <w:rPr>
          <w:sz w:val="22"/>
          <w:szCs w:val="22"/>
        </w:rPr>
      </w:pPr>
    </w:p>
    <w:p w:rsidR="00AB4D27" w:rsidRDefault="00AB4D27" w:rsidP="00AB4D27">
      <w:pPr>
        <w:pStyle w:val="ab"/>
        <w:ind w:left="0"/>
      </w:pPr>
    </w:p>
    <w:p w:rsidR="00AB4D27" w:rsidRDefault="00AB4D27" w:rsidP="00AB4D27">
      <w:pPr>
        <w:pStyle w:val="ab"/>
        <w:ind w:left="0"/>
      </w:pPr>
    </w:p>
    <w:p w:rsidR="00AB4D27" w:rsidRDefault="00AB4D27" w:rsidP="00AB4D27">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B4D27" w:rsidRPr="006B2834" w:rsidTr="00BE38FE">
        <w:trPr>
          <w:trHeight w:val="480"/>
        </w:trPr>
        <w:tc>
          <w:tcPr>
            <w:tcW w:w="1213" w:type="pct"/>
            <w:gridSpan w:val="7"/>
            <w:tcBorders>
              <w:top w:val="nil"/>
              <w:left w:val="nil"/>
              <w:bottom w:val="nil"/>
              <w:right w:val="nil"/>
            </w:tcBorders>
            <w:shd w:val="clear" w:color="auto" w:fill="auto"/>
            <w:noWrap/>
            <w:vAlign w:val="bottom"/>
            <w:hideMark/>
          </w:tcPr>
          <w:p w:rsidR="00AB4D27" w:rsidRDefault="00AB4D27" w:rsidP="00FA5041">
            <w:pPr>
              <w:rPr>
                <w:color w:val="000000"/>
                <w:sz w:val="22"/>
                <w:szCs w:val="22"/>
              </w:rPr>
            </w:pPr>
          </w:p>
          <w:p w:rsidR="00AB4D27" w:rsidRPr="006B2834" w:rsidRDefault="00AB4D27" w:rsidP="00FA5041">
            <w:pPr>
              <w:rPr>
                <w:color w:val="000000"/>
                <w:sz w:val="22"/>
                <w:szCs w:val="22"/>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77" w:type="pct"/>
            <w:gridSpan w:val="7"/>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nil"/>
              <w:left w:val="nil"/>
              <w:bottom w:val="single" w:sz="4" w:space="0" w:color="auto"/>
              <w:right w:val="nil"/>
            </w:tcBorders>
            <w:shd w:val="clear" w:color="auto" w:fill="auto"/>
            <w:noWrap/>
            <w:vAlign w:val="bottom"/>
            <w:hideMark/>
          </w:tcPr>
          <w:p w:rsidR="00AB4D27" w:rsidRPr="00BE38FE" w:rsidRDefault="00AB4D27" w:rsidP="00FA5041">
            <w:pPr>
              <w:jc w:val="right"/>
              <w:rPr>
                <w:color w:val="000000"/>
                <w:sz w:val="22"/>
                <w:szCs w:val="22"/>
              </w:rPr>
            </w:pPr>
            <w:r w:rsidRPr="00BE38FE">
              <w:rPr>
                <w:bCs/>
                <w:color w:val="000000"/>
                <w:sz w:val="22"/>
                <w:szCs w:val="22"/>
              </w:rPr>
              <w:t>Приложение № 4 к Договору</w:t>
            </w:r>
          </w:p>
          <w:p w:rsidR="00AB4D27" w:rsidRPr="00BE38FE" w:rsidRDefault="00AB4D27" w:rsidP="00FA5041">
            <w:pPr>
              <w:jc w:val="right"/>
              <w:rPr>
                <w:color w:val="000000"/>
                <w:sz w:val="22"/>
                <w:szCs w:val="22"/>
              </w:rPr>
            </w:pPr>
            <w:r w:rsidRPr="00BE38FE">
              <w:rPr>
                <w:bCs/>
                <w:color w:val="000000"/>
                <w:sz w:val="22"/>
                <w:szCs w:val="22"/>
              </w:rPr>
              <w:t>№ _______________________</w:t>
            </w:r>
          </w:p>
          <w:p w:rsidR="00AB4D27" w:rsidRPr="00BE38FE" w:rsidRDefault="00AB4D27" w:rsidP="00FA5041">
            <w:pPr>
              <w:jc w:val="right"/>
              <w:rPr>
                <w:color w:val="000000"/>
                <w:sz w:val="22"/>
                <w:szCs w:val="22"/>
              </w:rPr>
            </w:pPr>
            <w:r w:rsidRPr="00BE38FE">
              <w:rPr>
                <w:bCs/>
                <w:color w:val="000000"/>
                <w:sz w:val="22"/>
                <w:szCs w:val="22"/>
              </w:rPr>
              <w:t>от «___» ___________ 20__ г.</w:t>
            </w:r>
          </w:p>
          <w:p w:rsidR="00AB4D27" w:rsidRPr="00BE38FE" w:rsidRDefault="00AB4D27" w:rsidP="00FA5041">
            <w:pPr>
              <w:jc w:val="center"/>
              <w:rPr>
                <w:color w:val="000000"/>
                <w:sz w:val="22"/>
                <w:szCs w:val="22"/>
              </w:rPr>
            </w:pPr>
          </w:p>
          <w:p w:rsidR="00AB4D27" w:rsidRPr="00BE38FE" w:rsidRDefault="00AB4D27" w:rsidP="00FA5041">
            <w:pPr>
              <w:jc w:val="center"/>
              <w:rPr>
                <w:color w:val="000000"/>
                <w:sz w:val="22"/>
                <w:szCs w:val="22"/>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793" w:type="pct"/>
            <w:gridSpan w:val="4"/>
            <w:tcBorders>
              <w:top w:val="nil"/>
              <w:left w:val="nil"/>
              <w:bottom w:val="nil"/>
              <w:right w:val="nil"/>
            </w:tcBorders>
            <w:shd w:val="clear" w:color="auto" w:fill="auto"/>
            <w:noWrap/>
            <w:hideMark/>
          </w:tcPr>
          <w:p w:rsidR="00AB4D27" w:rsidRPr="006B2834" w:rsidRDefault="00AB4D27" w:rsidP="00FA5041">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270" w:type="pct"/>
            <w:gridSpan w:val="13"/>
            <w:tcBorders>
              <w:top w:val="nil"/>
              <w:left w:val="nil"/>
              <w:bottom w:val="nil"/>
              <w:right w:val="nil"/>
            </w:tcBorders>
            <w:shd w:val="clear" w:color="auto" w:fill="auto"/>
            <w:noWrap/>
            <w:hideMark/>
          </w:tcPr>
          <w:p w:rsidR="00AB4D27" w:rsidRPr="006B2834" w:rsidRDefault="00AB4D27" w:rsidP="00FA5041">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single" w:sz="4" w:space="0" w:color="auto"/>
              <w:left w:val="nil"/>
              <w:bottom w:val="nil"/>
              <w:right w:val="nil"/>
            </w:tcBorders>
            <w:shd w:val="clear" w:color="auto" w:fill="auto"/>
            <w:noWrap/>
            <w:vAlign w:val="bottom"/>
            <w:hideMark/>
          </w:tcPr>
          <w:p w:rsidR="00AB4D27" w:rsidRPr="00BE38FE" w:rsidRDefault="00AB4D27" w:rsidP="00FA5041">
            <w:pPr>
              <w:jc w:val="center"/>
              <w:rPr>
                <w:color w:val="000000"/>
                <w:sz w:val="22"/>
                <w:szCs w:val="22"/>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62" w:type="pct"/>
            <w:gridSpan w:val="3"/>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6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90"/>
        </w:trPr>
        <w:tc>
          <w:tcPr>
            <w:tcW w:w="5000" w:type="pct"/>
            <w:gridSpan w:val="43"/>
            <w:tcBorders>
              <w:top w:val="nil"/>
              <w:left w:val="nil"/>
              <w:bottom w:val="nil"/>
              <w:right w:val="nil"/>
            </w:tcBorders>
            <w:shd w:val="clear" w:color="auto" w:fill="auto"/>
            <w:noWrap/>
            <w:vAlign w:val="bottom"/>
            <w:hideMark/>
          </w:tcPr>
          <w:p w:rsidR="00AB4D27" w:rsidRPr="006B2834" w:rsidRDefault="00AB4D27" w:rsidP="00FA5041">
            <w:pPr>
              <w:jc w:val="center"/>
              <w:rPr>
                <w:b/>
                <w:bCs/>
                <w:color w:val="000000"/>
                <w:sz w:val="30"/>
                <w:szCs w:val="30"/>
              </w:rPr>
            </w:pPr>
            <w:r w:rsidRPr="006B2834">
              <w:rPr>
                <w:b/>
                <w:bCs/>
                <w:color w:val="000000"/>
                <w:sz w:val="30"/>
                <w:szCs w:val="30"/>
              </w:rPr>
              <w:t>ОТЧЕТ</w:t>
            </w:r>
          </w:p>
        </w:tc>
      </w:tr>
      <w:tr w:rsidR="00AB4D27" w:rsidRPr="006B2834" w:rsidTr="00FA5041">
        <w:trPr>
          <w:trHeight w:val="705"/>
        </w:trPr>
        <w:tc>
          <w:tcPr>
            <w:tcW w:w="5000" w:type="pct"/>
            <w:gridSpan w:val="43"/>
            <w:tcBorders>
              <w:top w:val="nil"/>
              <w:left w:val="nil"/>
              <w:bottom w:val="nil"/>
              <w:right w:val="nil"/>
            </w:tcBorders>
            <w:shd w:val="clear" w:color="auto" w:fill="auto"/>
            <w:vAlign w:val="bottom"/>
            <w:hideMark/>
          </w:tcPr>
          <w:p w:rsidR="00AB4D27" w:rsidRPr="006B2834" w:rsidRDefault="00AB4D27" w:rsidP="00FA5041">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19"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D27" w:rsidRPr="006B2834" w:rsidRDefault="00AB4D27" w:rsidP="00FA5041">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4D27" w:rsidRPr="006B2834" w:rsidRDefault="00AB4D27" w:rsidP="00FA5041">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Фасад</w:t>
            </w:r>
          </w:p>
        </w:tc>
      </w:tr>
      <w:tr w:rsidR="00AB4D27" w:rsidRPr="006B2834" w:rsidTr="00BE38FE">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84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4"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006" w:type="pct"/>
            <w:gridSpan w:val="9"/>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(расшифровка подписи)</w:t>
            </w:r>
          </w:p>
        </w:tc>
      </w:tr>
    </w:tbl>
    <w:p w:rsidR="00AB4D27" w:rsidRDefault="00AB4D27" w:rsidP="00AB4D27">
      <w:pPr>
        <w:pStyle w:val="ab"/>
        <w:ind w:left="0"/>
        <w:sectPr w:rsidR="00AB4D27" w:rsidSect="00FA5041">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B4D27" w:rsidRPr="000C53DA" w:rsidTr="00FA5041">
        <w:trPr>
          <w:trHeight w:val="171"/>
        </w:trPr>
        <w:tc>
          <w:tcPr>
            <w:tcW w:w="0" w:type="auto"/>
          </w:tcPr>
          <w:p w:rsidR="00AB4D27" w:rsidRPr="000C53DA" w:rsidRDefault="00AB4D27" w:rsidP="00FA5041">
            <w:pPr>
              <w:jc w:val="right"/>
              <w:rPr>
                <w:bCs/>
                <w:color w:val="000000"/>
                <w:sz w:val="22"/>
                <w:szCs w:val="22"/>
              </w:rPr>
            </w:pPr>
            <w:r w:rsidRPr="000C53DA">
              <w:rPr>
                <w:bCs/>
                <w:color w:val="000000"/>
                <w:sz w:val="22"/>
                <w:szCs w:val="22"/>
              </w:rPr>
              <w:lastRenderedPageBreak/>
              <w:t>Приложение № 5 к Договору</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 _______________________</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от «___» ___________ 20__ г.</w:t>
            </w:r>
          </w:p>
        </w:tc>
        <w:tc>
          <w:tcPr>
            <w:tcW w:w="0" w:type="auto"/>
            <w:vAlign w:val="center"/>
          </w:tcPr>
          <w:p w:rsidR="00AB4D27" w:rsidRPr="000C53DA" w:rsidRDefault="00AB4D27" w:rsidP="00FA5041">
            <w:pPr>
              <w:widowControl w:val="0"/>
              <w:jc w:val="right"/>
              <w:rPr>
                <w:snapToGrid w:val="0"/>
                <w:color w:val="000000"/>
                <w:sz w:val="22"/>
                <w:szCs w:val="22"/>
              </w:rPr>
            </w:pPr>
          </w:p>
        </w:tc>
      </w:tr>
    </w:tbl>
    <w:p w:rsidR="00AB4D27" w:rsidRPr="000C53DA" w:rsidRDefault="00AB4D27" w:rsidP="00AB4D27">
      <w:pPr>
        <w:pStyle w:val="ab"/>
        <w:ind w:left="0"/>
        <w:rPr>
          <w:sz w:val="22"/>
          <w:szCs w:val="22"/>
        </w:rPr>
      </w:pP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АКТ</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0C53DA" w:rsidRDefault="00AB4D27" w:rsidP="00AB4D27">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B4D27" w:rsidRPr="000C53DA" w:rsidRDefault="00AB4D27" w:rsidP="00AB4D27">
      <w:pPr>
        <w:autoSpaceDE w:val="0"/>
        <w:autoSpaceDN w:val="0"/>
        <w:adjustRightInd w:val="0"/>
        <w:rPr>
          <w:color w:val="000000"/>
          <w:sz w:val="22"/>
          <w:szCs w:val="22"/>
        </w:rPr>
      </w:pPr>
    </w:p>
    <w:p w:rsidR="00AB4D27" w:rsidRPr="000C53DA" w:rsidRDefault="00AB4D27" w:rsidP="000C53D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Генеральный директор</w:t>
      </w:r>
      <w:r w:rsidR="000C53DA">
        <w:rPr>
          <w:color w:val="000000"/>
          <w:sz w:val="22"/>
          <w:szCs w:val="22"/>
        </w:rPr>
        <w:t>_____________</w:t>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______________________________</w:t>
      </w:r>
    </w:p>
    <w:p w:rsidR="00AB4D27" w:rsidRPr="00D3114B" w:rsidRDefault="00D3114B" w:rsidP="00D3114B">
      <w:pPr>
        <w:autoSpaceDE w:val="0"/>
        <w:autoSpaceDN w:val="0"/>
        <w:adjustRightInd w:val="0"/>
        <w:spacing w:after="0"/>
        <w:rPr>
          <w:color w:val="000000"/>
          <w:sz w:val="22"/>
          <w:szCs w:val="22"/>
        </w:rPr>
      </w:pPr>
      <w:r>
        <w:rPr>
          <w:color w:val="000000"/>
          <w:sz w:val="22"/>
          <w:szCs w:val="22"/>
        </w:rPr>
        <w:t>______________________________</w:t>
      </w:r>
    </w:p>
    <w:p w:rsidR="00AB4D27" w:rsidRDefault="00AB4D27" w:rsidP="00AB4D27">
      <w:pPr>
        <w:pStyle w:val="ab"/>
        <w:ind w:left="0"/>
      </w:pPr>
    </w:p>
    <w:p w:rsidR="00AB4D27" w:rsidRDefault="00AB4D27" w:rsidP="00AB4D27">
      <w:pPr>
        <w:pStyle w:val="ab"/>
        <w:ind w:left="0"/>
      </w:pPr>
    </w:p>
    <w:tbl>
      <w:tblPr>
        <w:tblW w:w="4948" w:type="pct"/>
        <w:tblCellMar>
          <w:left w:w="0" w:type="dxa"/>
          <w:right w:w="0" w:type="dxa"/>
        </w:tblCellMar>
        <w:tblLook w:val="04A0"/>
      </w:tblPr>
      <w:tblGrid>
        <w:gridCol w:w="9237"/>
        <w:gridCol w:w="20"/>
      </w:tblGrid>
      <w:tr w:rsidR="00AB4D27" w:rsidRPr="00120658" w:rsidTr="00FA5041">
        <w:trPr>
          <w:trHeight w:val="171"/>
        </w:trPr>
        <w:tc>
          <w:tcPr>
            <w:tcW w:w="0" w:type="auto"/>
          </w:tcPr>
          <w:p w:rsidR="00AB4D27" w:rsidRPr="00120658" w:rsidRDefault="00AB4D27" w:rsidP="00FA5041">
            <w:pPr>
              <w:jc w:val="right"/>
              <w:rPr>
                <w:bCs/>
                <w:color w:val="000000"/>
                <w:sz w:val="22"/>
                <w:szCs w:val="22"/>
              </w:rPr>
            </w:pPr>
            <w:r w:rsidRPr="00120658">
              <w:rPr>
                <w:bCs/>
                <w:color w:val="000000"/>
                <w:sz w:val="22"/>
                <w:szCs w:val="22"/>
              </w:rPr>
              <w:lastRenderedPageBreak/>
              <w:t>Приложение № 6 к Договору</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 _______________________</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от «___» ___________ 20__ г.</w:t>
            </w:r>
          </w:p>
        </w:tc>
        <w:tc>
          <w:tcPr>
            <w:tcW w:w="0" w:type="auto"/>
            <w:vAlign w:val="center"/>
          </w:tcPr>
          <w:p w:rsidR="00AB4D27" w:rsidRPr="00120658" w:rsidRDefault="00AB4D27" w:rsidP="00FA5041">
            <w:pPr>
              <w:widowControl w:val="0"/>
              <w:jc w:val="right"/>
              <w:rPr>
                <w:snapToGrid w:val="0"/>
                <w:color w:val="000000"/>
                <w:sz w:val="22"/>
                <w:szCs w:val="22"/>
              </w:rPr>
            </w:pPr>
          </w:p>
        </w:tc>
      </w:tr>
    </w:tbl>
    <w:p w:rsidR="00AB4D27" w:rsidRPr="00120658" w:rsidRDefault="00AB4D27" w:rsidP="00AB4D27">
      <w:pPr>
        <w:ind w:firstLine="709"/>
        <w:jc w:val="center"/>
        <w:rPr>
          <w:rFonts w:eastAsia="MS Mincho"/>
          <w:b/>
          <w:color w:val="000000"/>
          <w:sz w:val="22"/>
          <w:szCs w:val="22"/>
        </w:rPr>
      </w:pPr>
    </w:p>
    <w:p w:rsidR="00AB4D27" w:rsidRPr="00120658" w:rsidRDefault="00AB4D27" w:rsidP="00AB4D27">
      <w:pPr>
        <w:ind w:firstLine="709"/>
        <w:jc w:val="center"/>
        <w:rPr>
          <w:rFonts w:eastAsia="MS Mincho"/>
          <w:b/>
          <w:color w:val="000000"/>
          <w:sz w:val="22"/>
          <w:szCs w:val="22"/>
        </w:rPr>
      </w:pPr>
    </w:p>
    <w:p w:rsidR="00AB4D27" w:rsidRPr="00120658" w:rsidRDefault="00120658" w:rsidP="00120658">
      <w:pPr>
        <w:ind w:firstLine="709"/>
        <w:jc w:val="right"/>
        <w:rPr>
          <w:rFonts w:eastAsia="MS Mincho"/>
          <w:b/>
          <w:color w:val="000000"/>
          <w:sz w:val="22"/>
          <w:szCs w:val="22"/>
        </w:rPr>
      </w:pPr>
      <w:r w:rsidRPr="00120658">
        <w:rPr>
          <w:rFonts w:eastAsia="MS Mincho"/>
          <w:b/>
          <w:color w:val="000000"/>
          <w:sz w:val="22"/>
          <w:szCs w:val="22"/>
        </w:rPr>
        <w:t>ФОРМА</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B4D27" w:rsidRPr="00120658" w:rsidRDefault="00AB4D27" w:rsidP="00AB4D27">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B4D27" w:rsidRPr="00120658" w:rsidRDefault="00AB4D27" w:rsidP="00AB4D27">
      <w:pPr>
        <w:autoSpaceDE w:val="0"/>
        <w:autoSpaceDN w:val="0"/>
        <w:adjustRightInd w:val="0"/>
        <w:ind w:firstLine="709"/>
        <w:jc w:val="center"/>
        <w:rPr>
          <w:rFonts w:eastAsia="Calibri"/>
          <w:b/>
          <w:bCs/>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от «___» __________ 20__ года                                                            № _____</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B4D27" w:rsidRPr="00120658" w:rsidRDefault="00AB4D27" w:rsidP="00AB4D27">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М.П.</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067D6E" w:rsidRDefault="00562CB5" w:rsidP="00523BAD">
      <w:pPr>
        <w:spacing w:after="0"/>
        <w:ind w:firstLine="708"/>
      </w:pPr>
      <w:r w:rsidRPr="0070570A">
        <w:t xml:space="preserve">Предмет договора: </w:t>
      </w:r>
      <w:r w:rsidR="00067D6E" w:rsidRPr="00C22CD9">
        <w:t xml:space="preserve">выполнение работ по капитальному ремонту </w:t>
      </w:r>
      <w:r w:rsidR="00067D6E">
        <w:t>общего имущества</w:t>
      </w:r>
      <w:r w:rsidR="00067D6E" w:rsidRPr="00C22CD9">
        <w:t xml:space="preserve"> многоквартирных жилых домов, расположенных по адресам:</w:t>
      </w:r>
      <w:r w:rsidR="00067D6E">
        <w:tab/>
      </w:r>
      <w:r w:rsidR="00067D6E">
        <w:tab/>
      </w:r>
    </w:p>
    <w:p w:rsidR="001D5116" w:rsidRDefault="001D5116" w:rsidP="00523BAD">
      <w:pPr>
        <w:spacing w:after="0"/>
        <w:ind w:firstLine="708"/>
      </w:pPr>
    </w:p>
    <w:p w:rsidR="007421F1" w:rsidRDefault="007421F1" w:rsidP="007421F1">
      <w:pPr>
        <w:autoSpaceDE w:val="0"/>
        <w:spacing w:after="0"/>
        <w:jc w:val="center"/>
      </w:pPr>
      <w:r>
        <w:t>Веневский район, пос. Бельковский, ул. Школьная, д.4</w:t>
      </w:r>
    </w:p>
    <w:p w:rsidR="007421F1" w:rsidRDefault="007421F1" w:rsidP="007421F1">
      <w:pPr>
        <w:autoSpaceDE w:val="0"/>
        <w:spacing w:after="0"/>
        <w:jc w:val="center"/>
      </w:pPr>
      <w:r>
        <w:t>Веневский район, пос. Оленьковский, ул. Новая, д.2</w:t>
      </w:r>
    </w:p>
    <w:p w:rsidR="007421F1" w:rsidRDefault="007421F1" w:rsidP="007421F1">
      <w:pPr>
        <w:autoSpaceDE w:val="0"/>
        <w:spacing w:after="0"/>
        <w:jc w:val="center"/>
      </w:pPr>
      <w:r>
        <w:t>Веневский район, д. Островки, ул. Клубная, д.4</w:t>
      </w:r>
    </w:p>
    <w:p w:rsidR="007421F1" w:rsidRDefault="007421F1" w:rsidP="007421F1">
      <w:pPr>
        <w:autoSpaceDE w:val="0"/>
        <w:spacing w:after="0"/>
        <w:jc w:val="center"/>
      </w:pPr>
      <w:r>
        <w:t>Веневский район, д. Кукуй, ул. Центральная, д.1</w:t>
      </w:r>
    </w:p>
    <w:p w:rsidR="007421F1" w:rsidRDefault="007421F1" w:rsidP="007421F1">
      <w:pPr>
        <w:autoSpaceDE w:val="0"/>
        <w:spacing w:after="0"/>
        <w:jc w:val="center"/>
      </w:pPr>
      <w:r>
        <w:t>Веневский район, пос. Метростроевский, ул. Садовая, д.15</w:t>
      </w:r>
    </w:p>
    <w:p w:rsidR="007421F1" w:rsidRDefault="007421F1" w:rsidP="007421F1">
      <w:pPr>
        <w:autoSpaceDE w:val="0"/>
        <w:spacing w:after="0"/>
        <w:jc w:val="center"/>
      </w:pPr>
      <w:r>
        <w:t>Веневский район, пос. Метростроевский, ул. Спортивная, д.6</w:t>
      </w:r>
    </w:p>
    <w:p w:rsidR="007421F1" w:rsidRDefault="007421F1" w:rsidP="007421F1">
      <w:pPr>
        <w:autoSpaceDE w:val="0"/>
        <w:spacing w:after="0"/>
        <w:jc w:val="center"/>
      </w:pPr>
      <w:r>
        <w:t>Веневский район, пос. Мордвес, ул. Садовая, д.1</w:t>
      </w:r>
    </w:p>
    <w:p w:rsidR="007421F1" w:rsidRDefault="007421F1" w:rsidP="007421F1">
      <w:pPr>
        <w:autoSpaceDE w:val="0"/>
        <w:spacing w:after="0"/>
        <w:jc w:val="center"/>
      </w:pPr>
      <w:r>
        <w:t>Веневский район, пос. Оленьковский, ул. Новая, д.1</w:t>
      </w:r>
    </w:p>
    <w:p w:rsidR="007421F1" w:rsidRDefault="007421F1" w:rsidP="007421F1">
      <w:pPr>
        <w:autoSpaceDE w:val="0"/>
        <w:spacing w:after="0"/>
        <w:jc w:val="center"/>
      </w:pPr>
      <w:r>
        <w:t>Веневский район, пос. Оленьковский, ул. Новая, д.3</w:t>
      </w:r>
    </w:p>
    <w:p w:rsidR="007421F1" w:rsidRDefault="007421F1" w:rsidP="007421F1">
      <w:pPr>
        <w:autoSpaceDE w:val="0"/>
        <w:spacing w:after="0"/>
        <w:jc w:val="center"/>
      </w:pPr>
      <w:r>
        <w:t>Веневский район, пос. Оленьковский, ул. Новая, д.5</w:t>
      </w:r>
    </w:p>
    <w:p w:rsidR="007421F1" w:rsidRDefault="007421F1" w:rsidP="007421F1">
      <w:pPr>
        <w:autoSpaceDE w:val="0"/>
        <w:spacing w:after="0"/>
        <w:jc w:val="center"/>
      </w:pPr>
      <w:r>
        <w:t>г. Венев, ул. Карла Маркса, д.12</w:t>
      </w:r>
    </w:p>
    <w:p w:rsidR="007421F1" w:rsidRDefault="007421F1" w:rsidP="007421F1">
      <w:pPr>
        <w:autoSpaceDE w:val="0"/>
        <w:spacing w:after="0"/>
        <w:jc w:val="center"/>
      </w:pPr>
      <w:r>
        <w:t>г. Венев, ул. Карла Маркса, д.12-а</w:t>
      </w:r>
    </w:p>
    <w:p w:rsidR="007421F1" w:rsidRDefault="007421F1" w:rsidP="007421F1">
      <w:pPr>
        <w:autoSpaceDE w:val="0"/>
        <w:spacing w:after="0"/>
        <w:jc w:val="center"/>
      </w:pPr>
      <w:r>
        <w:t>г. Венев, ул. Советская, д.9-а</w:t>
      </w:r>
    </w:p>
    <w:p w:rsidR="00865942" w:rsidRDefault="00865942" w:rsidP="00067D6E">
      <w:pPr>
        <w:spacing w:after="0"/>
        <w:jc w:val="center"/>
      </w:pPr>
    </w:p>
    <w:p w:rsidR="00FD59AF" w:rsidRDefault="00562CB5" w:rsidP="00523BAD">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1D5116" w:rsidRPr="0070570A" w:rsidRDefault="001D5116" w:rsidP="00523BAD">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FD59AF" w:rsidRDefault="007421F1" w:rsidP="00523BAD">
      <w:pPr>
        <w:ind w:firstLine="709"/>
        <w:jc w:val="center"/>
        <w:rPr>
          <w:b/>
          <w:color w:val="000000"/>
        </w:rPr>
      </w:pPr>
      <w:bookmarkStart w:id="132" w:name="_GoBack"/>
      <w:bookmarkEnd w:id="132"/>
      <w:r>
        <w:rPr>
          <w:b/>
          <w:color w:val="000000"/>
        </w:rPr>
        <w:t>11 185 331,14</w:t>
      </w:r>
      <w:r w:rsidR="00A06F60" w:rsidRPr="00342EA6">
        <w:rPr>
          <w:b/>
          <w:color w:val="000000"/>
        </w:rPr>
        <w:t xml:space="preserve"> руб.</w:t>
      </w:r>
    </w:p>
    <w:p w:rsidR="001D5116" w:rsidRPr="00523BAD" w:rsidRDefault="001D5116" w:rsidP="00523BAD">
      <w:pPr>
        <w:ind w:firstLine="709"/>
        <w:jc w:val="center"/>
        <w:rPr>
          <w:b/>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4D0" w:rsidRDefault="003C24D0">
      <w:pPr>
        <w:spacing w:after="0"/>
      </w:pPr>
      <w:r>
        <w:separator/>
      </w:r>
    </w:p>
  </w:endnote>
  <w:endnote w:type="continuationSeparator" w:id="0">
    <w:p w:rsidR="003C24D0" w:rsidRDefault="003C24D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70E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Pr="00394EB9" w:rsidRDefault="00270E64"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70E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4D0" w:rsidRDefault="003C24D0">
      <w:pPr>
        <w:spacing w:after="0"/>
      </w:pPr>
      <w:r>
        <w:separator/>
      </w:r>
    </w:p>
  </w:footnote>
  <w:footnote w:type="continuationSeparator" w:id="0">
    <w:p w:rsidR="003C24D0" w:rsidRDefault="003C24D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70E64" w:rsidP="001C026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70E6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9D0245" w:rsidP="001C026D">
    <w:pPr>
      <w:jc w:val="center"/>
    </w:pPr>
    <w:fldSimple w:instr="PAGE   \* MERGEFORMAT">
      <w:r w:rsidR="008C570E">
        <w:rPr>
          <w:noProof/>
        </w:rPr>
        <w:t>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70E6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0539B"/>
    <w:rsid w:val="00005B7A"/>
    <w:rsid w:val="0000627B"/>
    <w:rsid w:val="00010646"/>
    <w:rsid w:val="00015E39"/>
    <w:rsid w:val="00016503"/>
    <w:rsid w:val="00021271"/>
    <w:rsid w:val="00021991"/>
    <w:rsid w:val="00027D85"/>
    <w:rsid w:val="00032991"/>
    <w:rsid w:val="00032C9B"/>
    <w:rsid w:val="00032E8E"/>
    <w:rsid w:val="00036236"/>
    <w:rsid w:val="000362B3"/>
    <w:rsid w:val="00037A57"/>
    <w:rsid w:val="000410C5"/>
    <w:rsid w:val="00041A56"/>
    <w:rsid w:val="00045EDE"/>
    <w:rsid w:val="000516A5"/>
    <w:rsid w:val="00057EBE"/>
    <w:rsid w:val="00060142"/>
    <w:rsid w:val="00060363"/>
    <w:rsid w:val="00063949"/>
    <w:rsid w:val="00067D6E"/>
    <w:rsid w:val="00070340"/>
    <w:rsid w:val="00071213"/>
    <w:rsid w:val="00071E29"/>
    <w:rsid w:val="000741C2"/>
    <w:rsid w:val="000816AB"/>
    <w:rsid w:val="000817A0"/>
    <w:rsid w:val="00081FAC"/>
    <w:rsid w:val="00082E7C"/>
    <w:rsid w:val="000848A5"/>
    <w:rsid w:val="00086A39"/>
    <w:rsid w:val="00087DD7"/>
    <w:rsid w:val="00090662"/>
    <w:rsid w:val="00091918"/>
    <w:rsid w:val="00091BC8"/>
    <w:rsid w:val="00091C64"/>
    <w:rsid w:val="00093CA2"/>
    <w:rsid w:val="000A0CA1"/>
    <w:rsid w:val="000A2DA6"/>
    <w:rsid w:val="000A4D29"/>
    <w:rsid w:val="000A699F"/>
    <w:rsid w:val="000B10B4"/>
    <w:rsid w:val="000B2CFD"/>
    <w:rsid w:val="000B4450"/>
    <w:rsid w:val="000B4528"/>
    <w:rsid w:val="000B5A90"/>
    <w:rsid w:val="000B636E"/>
    <w:rsid w:val="000C53DA"/>
    <w:rsid w:val="000C5C69"/>
    <w:rsid w:val="000C6021"/>
    <w:rsid w:val="000D0211"/>
    <w:rsid w:val="000D0D47"/>
    <w:rsid w:val="000D44BF"/>
    <w:rsid w:val="000D51D1"/>
    <w:rsid w:val="000D7171"/>
    <w:rsid w:val="000D7684"/>
    <w:rsid w:val="000E090D"/>
    <w:rsid w:val="000E2CEF"/>
    <w:rsid w:val="000E5FB1"/>
    <w:rsid w:val="00101E74"/>
    <w:rsid w:val="00103585"/>
    <w:rsid w:val="00104549"/>
    <w:rsid w:val="00111DD6"/>
    <w:rsid w:val="001135F8"/>
    <w:rsid w:val="001139E0"/>
    <w:rsid w:val="00116DC2"/>
    <w:rsid w:val="001177C2"/>
    <w:rsid w:val="00117CD5"/>
    <w:rsid w:val="00120658"/>
    <w:rsid w:val="00123E90"/>
    <w:rsid w:val="001258E3"/>
    <w:rsid w:val="001270EA"/>
    <w:rsid w:val="00127659"/>
    <w:rsid w:val="001311E5"/>
    <w:rsid w:val="00141F24"/>
    <w:rsid w:val="0014286D"/>
    <w:rsid w:val="0014631F"/>
    <w:rsid w:val="00150395"/>
    <w:rsid w:val="001546AC"/>
    <w:rsid w:val="0015592C"/>
    <w:rsid w:val="00155F5B"/>
    <w:rsid w:val="00157062"/>
    <w:rsid w:val="00163E94"/>
    <w:rsid w:val="0016428D"/>
    <w:rsid w:val="0017164A"/>
    <w:rsid w:val="0017686C"/>
    <w:rsid w:val="001811A8"/>
    <w:rsid w:val="0018283B"/>
    <w:rsid w:val="00193459"/>
    <w:rsid w:val="00193A1E"/>
    <w:rsid w:val="00194390"/>
    <w:rsid w:val="001951D5"/>
    <w:rsid w:val="001A028C"/>
    <w:rsid w:val="001A1F6E"/>
    <w:rsid w:val="001A210F"/>
    <w:rsid w:val="001A3816"/>
    <w:rsid w:val="001A3D62"/>
    <w:rsid w:val="001A564F"/>
    <w:rsid w:val="001A620C"/>
    <w:rsid w:val="001A6495"/>
    <w:rsid w:val="001A7949"/>
    <w:rsid w:val="001A7A15"/>
    <w:rsid w:val="001B2326"/>
    <w:rsid w:val="001B277F"/>
    <w:rsid w:val="001B3CF8"/>
    <w:rsid w:val="001B68F1"/>
    <w:rsid w:val="001C026D"/>
    <w:rsid w:val="001C07DD"/>
    <w:rsid w:val="001C1456"/>
    <w:rsid w:val="001C1A65"/>
    <w:rsid w:val="001C2530"/>
    <w:rsid w:val="001C4369"/>
    <w:rsid w:val="001C49E6"/>
    <w:rsid w:val="001C517A"/>
    <w:rsid w:val="001C603E"/>
    <w:rsid w:val="001C7074"/>
    <w:rsid w:val="001D2762"/>
    <w:rsid w:val="001D30A9"/>
    <w:rsid w:val="001D5116"/>
    <w:rsid w:val="001D5316"/>
    <w:rsid w:val="001E49D4"/>
    <w:rsid w:val="001F6021"/>
    <w:rsid w:val="002017C6"/>
    <w:rsid w:val="00202F44"/>
    <w:rsid w:val="002033DA"/>
    <w:rsid w:val="002054E9"/>
    <w:rsid w:val="002137A7"/>
    <w:rsid w:val="0021456D"/>
    <w:rsid w:val="00215E37"/>
    <w:rsid w:val="002223ED"/>
    <w:rsid w:val="00224124"/>
    <w:rsid w:val="002250C2"/>
    <w:rsid w:val="00225566"/>
    <w:rsid w:val="00231474"/>
    <w:rsid w:val="002330FD"/>
    <w:rsid w:val="002336E8"/>
    <w:rsid w:val="00233D1B"/>
    <w:rsid w:val="00245489"/>
    <w:rsid w:val="00246CAD"/>
    <w:rsid w:val="00247FDC"/>
    <w:rsid w:val="002509E7"/>
    <w:rsid w:val="002525BB"/>
    <w:rsid w:val="002535A9"/>
    <w:rsid w:val="0025503A"/>
    <w:rsid w:val="00255855"/>
    <w:rsid w:val="00260AEF"/>
    <w:rsid w:val="00260D18"/>
    <w:rsid w:val="0026145C"/>
    <w:rsid w:val="00262077"/>
    <w:rsid w:val="00265D1A"/>
    <w:rsid w:val="00266CE0"/>
    <w:rsid w:val="00270E64"/>
    <w:rsid w:val="00274E30"/>
    <w:rsid w:val="002806A1"/>
    <w:rsid w:val="00281132"/>
    <w:rsid w:val="00282596"/>
    <w:rsid w:val="00283DAD"/>
    <w:rsid w:val="00284BCD"/>
    <w:rsid w:val="00290963"/>
    <w:rsid w:val="002A2F86"/>
    <w:rsid w:val="002A332E"/>
    <w:rsid w:val="002A3CBA"/>
    <w:rsid w:val="002A4833"/>
    <w:rsid w:val="002A7C75"/>
    <w:rsid w:val="002B2ECE"/>
    <w:rsid w:val="002B332C"/>
    <w:rsid w:val="002B3744"/>
    <w:rsid w:val="002B3AA7"/>
    <w:rsid w:val="002C5118"/>
    <w:rsid w:val="002C544A"/>
    <w:rsid w:val="002D6646"/>
    <w:rsid w:val="002E0383"/>
    <w:rsid w:val="002E10D7"/>
    <w:rsid w:val="002E1975"/>
    <w:rsid w:val="002E3DC0"/>
    <w:rsid w:val="002E6872"/>
    <w:rsid w:val="002E7988"/>
    <w:rsid w:val="002F10EA"/>
    <w:rsid w:val="002F661D"/>
    <w:rsid w:val="00301F06"/>
    <w:rsid w:val="00302B4A"/>
    <w:rsid w:val="00302DE6"/>
    <w:rsid w:val="00304621"/>
    <w:rsid w:val="00315061"/>
    <w:rsid w:val="00324F8B"/>
    <w:rsid w:val="00327DCC"/>
    <w:rsid w:val="003307FC"/>
    <w:rsid w:val="00330F23"/>
    <w:rsid w:val="00331D86"/>
    <w:rsid w:val="003374DA"/>
    <w:rsid w:val="0033785A"/>
    <w:rsid w:val="0034080E"/>
    <w:rsid w:val="0034151A"/>
    <w:rsid w:val="003425C7"/>
    <w:rsid w:val="003426A1"/>
    <w:rsid w:val="00342EA6"/>
    <w:rsid w:val="0034350D"/>
    <w:rsid w:val="003445E4"/>
    <w:rsid w:val="00346146"/>
    <w:rsid w:val="00350D77"/>
    <w:rsid w:val="00351700"/>
    <w:rsid w:val="003528D7"/>
    <w:rsid w:val="0035306F"/>
    <w:rsid w:val="003539BD"/>
    <w:rsid w:val="003541BB"/>
    <w:rsid w:val="0035526E"/>
    <w:rsid w:val="00355369"/>
    <w:rsid w:val="00355BC5"/>
    <w:rsid w:val="00356FFF"/>
    <w:rsid w:val="00357A9D"/>
    <w:rsid w:val="003612C3"/>
    <w:rsid w:val="003643E7"/>
    <w:rsid w:val="00364DC9"/>
    <w:rsid w:val="0036766F"/>
    <w:rsid w:val="00381742"/>
    <w:rsid w:val="00381E96"/>
    <w:rsid w:val="0038271C"/>
    <w:rsid w:val="00385A49"/>
    <w:rsid w:val="0038638E"/>
    <w:rsid w:val="00392F2E"/>
    <w:rsid w:val="00396935"/>
    <w:rsid w:val="0039744A"/>
    <w:rsid w:val="003A03AA"/>
    <w:rsid w:val="003A1986"/>
    <w:rsid w:val="003A7195"/>
    <w:rsid w:val="003A7F66"/>
    <w:rsid w:val="003B3D56"/>
    <w:rsid w:val="003B45AE"/>
    <w:rsid w:val="003B5181"/>
    <w:rsid w:val="003B77C3"/>
    <w:rsid w:val="003C0495"/>
    <w:rsid w:val="003C060E"/>
    <w:rsid w:val="003C069A"/>
    <w:rsid w:val="003C0E92"/>
    <w:rsid w:val="003C1CC3"/>
    <w:rsid w:val="003C24D0"/>
    <w:rsid w:val="003D14BB"/>
    <w:rsid w:val="003D5F8E"/>
    <w:rsid w:val="003E48C9"/>
    <w:rsid w:val="003E7D8E"/>
    <w:rsid w:val="003F0F01"/>
    <w:rsid w:val="003F1915"/>
    <w:rsid w:val="003F1C11"/>
    <w:rsid w:val="003F47D6"/>
    <w:rsid w:val="00400A36"/>
    <w:rsid w:val="0040110A"/>
    <w:rsid w:val="004045B2"/>
    <w:rsid w:val="00404A6A"/>
    <w:rsid w:val="00406996"/>
    <w:rsid w:val="00407498"/>
    <w:rsid w:val="00410666"/>
    <w:rsid w:val="00411E6F"/>
    <w:rsid w:val="004140F6"/>
    <w:rsid w:val="00414D57"/>
    <w:rsid w:val="00415BC0"/>
    <w:rsid w:val="0042019A"/>
    <w:rsid w:val="004232EC"/>
    <w:rsid w:val="00425A9A"/>
    <w:rsid w:val="004307C1"/>
    <w:rsid w:val="00430854"/>
    <w:rsid w:val="00431537"/>
    <w:rsid w:val="004345DF"/>
    <w:rsid w:val="00434F67"/>
    <w:rsid w:val="00435236"/>
    <w:rsid w:val="00435428"/>
    <w:rsid w:val="00435A14"/>
    <w:rsid w:val="004407D7"/>
    <w:rsid w:val="00441EB8"/>
    <w:rsid w:val="0044304D"/>
    <w:rsid w:val="004442EA"/>
    <w:rsid w:val="00444F31"/>
    <w:rsid w:val="00447892"/>
    <w:rsid w:val="004525A5"/>
    <w:rsid w:val="00454814"/>
    <w:rsid w:val="0045747B"/>
    <w:rsid w:val="004576E1"/>
    <w:rsid w:val="00467388"/>
    <w:rsid w:val="004701C9"/>
    <w:rsid w:val="00472086"/>
    <w:rsid w:val="00473C5F"/>
    <w:rsid w:val="0047433F"/>
    <w:rsid w:val="00474A51"/>
    <w:rsid w:val="004758C9"/>
    <w:rsid w:val="0047769F"/>
    <w:rsid w:val="00477914"/>
    <w:rsid w:val="004827B9"/>
    <w:rsid w:val="00482B70"/>
    <w:rsid w:val="00485B49"/>
    <w:rsid w:val="00497010"/>
    <w:rsid w:val="004A12EE"/>
    <w:rsid w:val="004A33F2"/>
    <w:rsid w:val="004B1D6C"/>
    <w:rsid w:val="004B21E4"/>
    <w:rsid w:val="004B7C60"/>
    <w:rsid w:val="004C018F"/>
    <w:rsid w:val="004C0FF7"/>
    <w:rsid w:val="004C1E85"/>
    <w:rsid w:val="004C1F5F"/>
    <w:rsid w:val="004C21D7"/>
    <w:rsid w:val="004C2E56"/>
    <w:rsid w:val="004C4207"/>
    <w:rsid w:val="004C48F8"/>
    <w:rsid w:val="004C5E0C"/>
    <w:rsid w:val="004C5E77"/>
    <w:rsid w:val="004C7BAA"/>
    <w:rsid w:val="004D2897"/>
    <w:rsid w:val="004D5B9A"/>
    <w:rsid w:val="004E0885"/>
    <w:rsid w:val="004E0CBE"/>
    <w:rsid w:val="004E589F"/>
    <w:rsid w:val="004E684F"/>
    <w:rsid w:val="004F20DF"/>
    <w:rsid w:val="004F2177"/>
    <w:rsid w:val="004F3041"/>
    <w:rsid w:val="004F31B3"/>
    <w:rsid w:val="004F68DC"/>
    <w:rsid w:val="004F6B89"/>
    <w:rsid w:val="0050024E"/>
    <w:rsid w:val="005016C3"/>
    <w:rsid w:val="00510EEB"/>
    <w:rsid w:val="00520950"/>
    <w:rsid w:val="00520C00"/>
    <w:rsid w:val="0052115C"/>
    <w:rsid w:val="00522DB9"/>
    <w:rsid w:val="00523BAD"/>
    <w:rsid w:val="00523C2E"/>
    <w:rsid w:val="00523FDC"/>
    <w:rsid w:val="00526708"/>
    <w:rsid w:val="00533BCA"/>
    <w:rsid w:val="005358A2"/>
    <w:rsid w:val="00535BFF"/>
    <w:rsid w:val="00536714"/>
    <w:rsid w:val="00536A13"/>
    <w:rsid w:val="00540914"/>
    <w:rsid w:val="00541741"/>
    <w:rsid w:val="0054250E"/>
    <w:rsid w:val="00543F8B"/>
    <w:rsid w:val="005516E3"/>
    <w:rsid w:val="00553510"/>
    <w:rsid w:val="00555374"/>
    <w:rsid w:val="00560EE4"/>
    <w:rsid w:val="00560FE0"/>
    <w:rsid w:val="005621E5"/>
    <w:rsid w:val="00562CB5"/>
    <w:rsid w:val="005636CB"/>
    <w:rsid w:val="00563EDA"/>
    <w:rsid w:val="00567B85"/>
    <w:rsid w:val="005744FC"/>
    <w:rsid w:val="0057485A"/>
    <w:rsid w:val="00574F10"/>
    <w:rsid w:val="00577F06"/>
    <w:rsid w:val="00582147"/>
    <w:rsid w:val="00584A76"/>
    <w:rsid w:val="00592EF9"/>
    <w:rsid w:val="00594DEE"/>
    <w:rsid w:val="0059718F"/>
    <w:rsid w:val="005A3F13"/>
    <w:rsid w:val="005A5128"/>
    <w:rsid w:val="005A5E30"/>
    <w:rsid w:val="005A76C5"/>
    <w:rsid w:val="005B0076"/>
    <w:rsid w:val="005B150E"/>
    <w:rsid w:val="005B439D"/>
    <w:rsid w:val="005B4763"/>
    <w:rsid w:val="005C0D70"/>
    <w:rsid w:val="005C20BB"/>
    <w:rsid w:val="005C25AA"/>
    <w:rsid w:val="005C7A8B"/>
    <w:rsid w:val="005D0697"/>
    <w:rsid w:val="005D0D78"/>
    <w:rsid w:val="005D5911"/>
    <w:rsid w:val="005D619F"/>
    <w:rsid w:val="005D7407"/>
    <w:rsid w:val="005E0A25"/>
    <w:rsid w:val="005E54A9"/>
    <w:rsid w:val="005E664E"/>
    <w:rsid w:val="005F0815"/>
    <w:rsid w:val="005F1188"/>
    <w:rsid w:val="005F16D2"/>
    <w:rsid w:val="005F2C15"/>
    <w:rsid w:val="005F41C6"/>
    <w:rsid w:val="005F6BBA"/>
    <w:rsid w:val="00601F9F"/>
    <w:rsid w:val="0060296B"/>
    <w:rsid w:val="00605102"/>
    <w:rsid w:val="00613145"/>
    <w:rsid w:val="0061326C"/>
    <w:rsid w:val="00614A49"/>
    <w:rsid w:val="006154BF"/>
    <w:rsid w:val="006155CF"/>
    <w:rsid w:val="00616070"/>
    <w:rsid w:val="00616D46"/>
    <w:rsid w:val="00620711"/>
    <w:rsid w:val="00621880"/>
    <w:rsid w:val="00625B82"/>
    <w:rsid w:val="006300E9"/>
    <w:rsid w:val="00630B77"/>
    <w:rsid w:val="006312C7"/>
    <w:rsid w:val="00633A35"/>
    <w:rsid w:val="00633AA4"/>
    <w:rsid w:val="00633FAF"/>
    <w:rsid w:val="00634B3F"/>
    <w:rsid w:val="006364BF"/>
    <w:rsid w:val="00637DA6"/>
    <w:rsid w:val="0064062B"/>
    <w:rsid w:val="00641A86"/>
    <w:rsid w:val="006430D2"/>
    <w:rsid w:val="00643AA2"/>
    <w:rsid w:val="006525F1"/>
    <w:rsid w:val="00653AFD"/>
    <w:rsid w:val="006600EA"/>
    <w:rsid w:val="0066138E"/>
    <w:rsid w:val="00661A9E"/>
    <w:rsid w:val="00661FDC"/>
    <w:rsid w:val="00670ECA"/>
    <w:rsid w:val="00676DC6"/>
    <w:rsid w:val="006774D6"/>
    <w:rsid w:val="00682973"/>
    <w:rsid w:val="00682EE5"/>
    <w:rsid w:val="00687540"/>
    <w:rsid w:val="0069326C"/>
    <w:rsid w:val="006938B9"/>
    <w:rsid w:val="0069517E"/>
    <w:rsid w:val="006A0638"/>
    <w:rsid w:val="006A07E1"/>
    <w:rsid w:val="006A1B51"/>
    <w:rsid w:val="006A27C2"/>
    <w:rsid w:val="006A333F"/>
    <w:rsid w:val="006A3F83"/>
    <w:rsid w:val="006A4F72"/>
    <w:rsid w:val="006B0710"/>
    <w:rsid w:val="006B1E27"/>
    <w:rsid w:val="006B3A02"/>
    <w:rsid w:val="006B3A12"/>
    <w:rsid w:val="006B3D51"/>
    <w:rsid w:val="006B42A5"/>
    <w:rsid w:val="006B4502"/>
    <w:rsid w:val="006B4FB0"/>
    <w:rsid w:val="006B6A87"/>
    <w:rsid w:val="006C13E2"/>
    <w:rsid w:val="006C1CB1"/>
    <w:rsid w:val="006D1222"/>
    <w:rsid w:val="006D3F92"/>
    <w:rsid w:val="006D5BDE"/>
    <w:rsid w:val="006E1F2E"/>
    <w:rsid w:val="006E2D76"/>
    <w:rsid w:val="006E7E12"/>
    <w:rsid w:val="006F04C1"/>
    <w:rsid w:val="006F3D90"/>
    <w:rsid w:val="006F60F2"/>
    <w:rsid w:val="006F6181"/>
    <w:rsid w:val="006F63C3"/>
    <w:rsid w:val="0070120C"/>
    <w:rsid w:val="00705334"/>
    <w:rsid w:val="0070570A"/>
    <w:rsid w:val="00705B58"/>
    <w:rsid w:val="007061A7"/>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148B"/>
    <w:rsid w:val="007421F1"/>
    <w:rsid w:val="007430F4"/>
    <w:rsid w:val="00743200"/>
    <w:rsid w:val="00744EB8"/>
    <w:rsid w:val="007474A7"/>
    <w:rsid w:val="00752799"/>
    <w:rsid w:val="00767522"/>
    <w:rsid w:val="007704EC"/>
    <w:rsid w:val="00770EBF"/>
    <w:rsid w:val="00771CFE"/>
    <w:rsid w:val="007722C6"/>
    <w:rsid w:val="00772B85"/>
    <w:rsid w:val="00773344"/>
    <w:rsid w:val="00773783"/>
    <w:rsid w:val="007748E9"/>
    <w:rsid w:val="0077534E"/>
    <w:rsid w:val="00775B63"/>
    <w:rsid w:val="00780305"/>
    <w:rsid w:val="00781B25"/>
    <w:rsid w:val="00781CBE"/>
    <w:rsid w:val="00781D5D"/>
    <w:rsid w:val="00782D8B"/>
    <w:rsid w:val="00783C8A"/>
    <w:rsid w:val="00793BBA"/>
    <w:rsid w:val="007A2C0F"/>
    <w:rsid w:val="007A3C37"/>
    <w:rsid w:val="007A681F"/>
    <w:rsid w:val="007A6DC7"/>
    <w:rsid w:val="007A7017"/>
    <w:rsid w:val="007A79EF"/>
    <w:rsid w:val="007B3065"/>
    <w:rsid w:val="007B3D60"/>
    <w:rsid w:val="007B4E62"/>
    <w:rsid w:val="007D06B8"/>
    <w:rsid w:val="007D43AF"/>
    <w:rsid w:val="007D4734"/>
    <w:rsid w:val="007D64C9"/>
    <w:rsid w:val="007D669B"/>
    <w:rsid w:val="007E2759"/>
    <w:rsid w:val="007E379D"/>
    <w:rsid w:val="007E4AA7"/>
    <w:rsid w:val="007E687D"/>
    <w:rsid w:val="007F3D45"/>
    <w:rsid w:val="007F6ECC"/>
    <w:rsid w:val="007F7753"/>
    <w:rsid w:val="00800B94"/>
    <w:rsid w:val="008014DB"/>
    <w:rsid w:val="00802481"/>
    <w:rsid w:val="00804958"/>
    <w:rsid w:val="008076AD"/>
    <w:rsid w:val="008078F0"/>
    <w:rsid w:val="00812C9B"/>
    <w:rsid w:val="00813704"/>
    <w:rsid w:val="008149D0"/>
    <w:rsid w:val="00820CC3"/>
    <w:rsid w:val="0082377E"/>
    <w:rsid w:val="00824218"/>
    <w:rsid w:val="00824EE6"/>
    <w:rsid w:val="008320A6"/>
    <w:rsid w:val="0083324B"/>
    <w:rsid w:val="00834B10"/>
    <w:rsid w:val="0083647A"/>
    <w:rsid w:val="00837586"/>
    <w:rsid w:val="008416EA"/>
    <w:rsid w:val="00845865"/>
    <w:rsid w:val="00846117"/>
    <w:rsid w:val="00850280"/>
    <w:rsid w:val="008543EA"/>
    <w:rsid w:val="008545DD"/>
    <w:rsid w:val="00856268"/>
    <w:rsid w:val="00856C79"/>
    <w:rsid w:val="008608F4"/>
    <w:rsid w:val="00862383"/>
    <w:rsid w:val="00865942"/>
    <w:rsid w:val="00867526"/>
    <w:rsid w:val="00871540"/>
    <w:rsid w:val="00875306"/>
    <w:rsid w:val="0087618B"/>
    <w:rsid w:val="0087683D"/>
    <w:rsid w:val="00882358"/>
    <w:rsid w:val="008832A7"/>
    <w:rsid w:val="008837AB"/>
    <w:rsid w:val="00883E42"/>
    <w:rsid w:val="00886E3E"/>
    <w:rsid w:val="00887215"/>
    <w:rsid w:val="00887314"/>
    <w:rsid w:val="00894043"/>
    <w:rsid w:val="00896411"/>
    <w:rsid w:val="008A0CFA"/>
    <w:rsid w:val="008A16DB"/>
    <w:rsid w:val="008A1EC1"/>
    <w:rsid w:val="008A4619"/>
    <w:rsid w:val="008A494D"/>
    <w:rsid w:val="008A6C5A"/>
    <w:rsid w:val="008A7627"/>
    <w:rsid w:val="008B1DB2"/>
    <w:rsid w:val="008B2711"/>
    <w:rsid w:val="008B527A"/>
    <w:rsid w:val="008C17B7"/>
    <w:rsid w:val="008C257B"/>
    <w:rsid w:val="008C570E"/>
    <w:rsid w:val="008C5EAE"/>
    <w:rsid w:val="008C602F"/>
    <w:rsid w:val="008D3A82"/>
    <w:rsid w:val="008D4E7E"/>
    <w:rsid w:val="008D4EC3"/>
    <w:rsid w:val="008D7BBF"/>
    <w:rsid w:val="008E2619"/>
    <w:rsid w:val="008E63CD"/>
    <w:rsid w:val="008E7929"/>
    <w:rsid w:val="008F0659"/>
    <w:rsid w:val="008F2F04"/>
    <w:rsid w:val="008F4B63"/>
    <w:rsid w:val="008F73AC"/>
    <w:rsid w:val="008F7C81"/>
    <w:rsid w:val="00902925"/>
    <w:rsid w:val="00903DEA"/>
    <w:rsid w:val="0090457A"/>
    <w:rsid w:val="00914589"/>
    <w:rsid w:val="00916DA1"/>
    <w:rsid w:val="00917778"/>
    <w:rsid w:val="00923152"/>
    <w:rsid w:val="00925CF8"/>
    <w:rsid w:val="0093001D"/>
    <w:rsid w:val="0093352D"/>
    <w:rsid w:val="00934BD8"/>
    <w:rsid w:val="00934CAC"/>
    <w:rsid w:val="009350BB"/>
    <w:rsid w:val="00937CCA"/>
    <w:rsid w:val="00937F0C"/>
    <w:rsid w:val="0094279B"/>
    <w:rsid w:val="00942BDF"/>
    <w:rsid w:val="0094488E"/>
    <w:rsid w:val="00946F4A"/>
    <w:rsid w:val="00954B20"/>
    <w:rsid w:val="00955918"/>
    <w:rsid w:val="00956EDA"/>
    <w:rsid w:val="00961AC2"/>
    <w:rsid w:val="0096224C"/>
    <w:rsid w:val="00962AF2"/>
    <w:rsid w:val="00962D1A"/>
    <w:rsid w:val="009645E2"/>
    <w:rsid w:val="009674F3"/>
    <w:rsid w:val="009729B0"/>
    <w:rsid w:val="00977222"/>
    <w:rsid w:val="00987DD1"/>
    <w:rsid w:val="009951F9"/>
    <w:rsid w:val="00997E29"/>
    <w:rsid w:val="009A1274"/>
    <w:rsid w:val="009A13F6"/>
    <w:rsid w:val="009A1962"/>
    <w:rsid w:val="009A2DF7"/>
    <w:rsid w:val="009A4459"/>
    <w:rsid w:val="009A5160"/>
    <w:rsid w:val="009A674F"/>
    <w:rsid w:val="009A67E5"/>
    <w:rsid w:val="009A6E30"/>
    <w:rsid w:val="009A7634"/>
    <w:rsid w:val="009B1DC6"/>
    <w:rsid w:val="009B2ED6"/>
    <w:rsid w:val="009B452D"/>
    <w:rsid w:val="009B77D2"/>
    <w:rsid w:val="009C23B2"/>
    <w:rsid w:val="009C60B2"/>
    <w:rsid w:val="009C6452"/>
    <w:rsid w:val="009C67E2"/>
    <w:rsid w:val="009C78D1"/>
    <w:rsid w:val="009D0245"/>
    <w:rsid w:val="009D135F"/>
    <w:rsid w:val="009D1C5C"/>
    <w:rsid w:val="009D7409"/>
    <w:rsid w:val="009E053F"/>
    <w:rsid w:val="009E15D7"/>
    <w:rsid w:val="009E662F"/>
    <w:rsid w:val="009E6D4B"/>
    <w:rsid w:val="009F34BF"/>
    <w:rsid w:val="009F5F0C"/>
    <w:rsid w:val="00A00444"/>
    <w:rsid w:val="00A004E8"/>
    <w:rsid w:val="00A007D6"/>
    <w:rsid w:val="00A01618"/>
    <w:rsid w:val="00A01ACC"/>
    <w:rsid w:val="00A030FD"/>
    <w:rsid w:val="00A048BE"/>
    <w:rsid w:val="00A059CC"/>
    <w:rsid w:val="00A06F60"/>
    <w:rsid w:val="00A06FAB"/>
    <w:rsid w:val="00A071B4"/>
    <w:rsid w:val="00A077E7"/>
    <w:rsid w:val="00A22AEE"/>
    <w:rsid w:val="00A25B64"/>
    <w:rsid w:val="00A26AC8"/>
    <w:rsid w:val="00A2783F"/>
    <w:rsid w:val="00A32EC8"/>
    <w:rsid w:val="00A35B47"/>
    <w:rsid w:val="00A36AC3"/>
    <w:rsid w:val="00A41657"/>
    <w:rsid w:val="00A43011"/>
    <w:rsid w:val="00A43AB3"/>
    <w:rsid w:val="00A43B20"/>
    <w:rsid w:val="00A479C0"/>
    <w:rsid w:val="00A5420B"/>
    <w:rsid w:val="00A606B3"/>
    <w:rsid w:val="00A6417B"/>
    <w:rsid w:val="00A725DC"/>
    <w:rsid w:val="00A7587E"/>
    <w:rsid w:val="00A76C1A"/>
    <w:rsid w:val="00A7797F"/>
    <w:rsid w:val="00A80EF9"/>
    <w:rsid w:val="00A82924"/>
    <w:rsid w:val="00A82F14"/>
    <w:rsid w:val="00A875D6"/>
    <w:rsid w:val="00A87C64"/>
    <w:rsid w:val="00A90CFD"/>
    <w:rsid w:val="00A90D88"/>
    <w:rsid w:val="00A916EF"/>
    <w:rsid w:val="00A93804"/>
    <w:rsid w:val="00A9727F"/>
    <w:rsid w:val="00AA388B"/>
    <w:rsid w:val="00AB07B5"/>
    <w:rsid w:val="00AB2ABE"/>
    <w:rsid w:val="00AB364B"/>
    <w:rsid w:val="00AB3691"/>
    <w:rsid w:val="00AB3D70"/>
    <w:rsid w:val="00AB4D27"/>
    <w:rsid w:val="00AB5FE7"/>
    <w:rsid w:val="00AB6603"/>
    <w:rsid w:val="00AB77F8"/>
    <w:rsid w:val="00AC0AE8"/>
    <w:rsid w:val="00AC19A5"/>
    <w:rsid w:val="00AC1DE9"/>
    <w:rsid w:val="00AC443E"/>
    <w:rsid w:val="00AC4A80"/>
    <w:rsid w:val="00AD2AA6"/>
    <w:rsid w:val="00AD3668"/>
    <w:rsid w:val="00AD61C9"/>
    <w:rsid w:val="00AE1570"/>
    <w:rsid w:val="00AE1EB8"/>
    <w:rsid w:val="00AE2FE1"/>
    <w:rsid w:val="00AE4399"/>
    <w:rsid w:val="00AE465B"/>
    <w:rsid w:val="00AE570F"/>
    <w:rsid w:val="00AE7307"/>
    <w:rsid w:val="00AF2271"/>
    <w:rsid w:val="00AF605F"/>
    <w:rsid w:val="00AF6B4B"/>
    <w:rsid w:val="00B02F7D"/>
    <w:rsid w:val="00B0382E"/>
    <w:rsid w:val="00B061D4"/>
    <w:rsid w:val="00B067CA"/>
    <w:rsid w:val="00B10B4E"/>
    <w:rsid w:val="00B10D1B"/>
    <w:rsid w:val="00B126C7"/>
    <w:rsid w:val="00B16A2F"/>
    <w:rsid w:val="00B16BD3"/>
    <w:rsid w:val="00B25F7D"/>
    <w:rsid w:val="00B3076D"/>
    <w:rsid w:val="00B335D8"/>
    <w:rsid w:val="00B352C0"/>
    <w:rsid w:val="00B36243"/>
    <w:rsid w:val="00B36C42"/>
    <w:rsid w:val="00B374B3"/>
    <w:rsid w:val="00B404F0"/>
    <w:rsid w:val="00B41F8D"/>
    <w:rsid w:val="00B44302"/>
    <w:rsid w:val="00B4445B"/>
    <w:rsid w:val="00B45974"/>
    <w:rsid w:val="00B47828"/>
    <w:rsid w:val="00B517BA"/>
    <w:rsid w:val="00B534CD"/>
    <w:rsid w:val="00B53E5B"/>
    <w:rsid w:val="00B548B4"/>
    <w:rsid w:val="00B56156"/>
    <w:rsid w:val="00B56217"/>
    <w:rsid w:val="00B5645C"/>
    <w:rsid w:val="00B5779E"/>
    <w:rsid w:val="00B60373"/>
    <w:rsid w:val="00B6328A"/>
    <w:rsid w:val="00B65FDC"/>
    <w:rsid w:val="00B71798"/>
    <w:rsid w:val="00B72EF0"/>
    <w:rsid w:val="00B7355A"/>
    <w:rsid w:val="00B76FCF"/>
    <w:rsid w:val="00B84903"/>
    <w:rsid w:val="00B8664E"/>
    <w:rsid w:val="00B90E70"/>
    <w:rsid w:val="00B9382E"/>
    <w:rsid w:val="00BA055C"/>
    <w:rsid w:val="00BA2F74"/>
    <w:rsid w:val="00BA37F1"/>
    <w:rsid w:val="00BA3903"/>
    <w:rsid w:val="00BA3ED9"/>
    <w:rsid w:val="00BA5415"/>
    <w:rsid w:val="00BA6961"/>
    <w:rsid w:val="00BB0001"/>
    <w:rsid w:val="00BB1BAE"/>
    <w:rsid w:val="00BB3538"/>
    <w:rsid w:val="00BB3F67"/>
    <w:rsid w:val="00BB6C6D"/>
    <w:rsid w:val="00BC17D4"/>
    <w:rsid w:val="00BC2155"/>
    <w:rsid w:val="00BC44AC"/>
    <w:rsid w:val="00BC46E1"/>
    <w:rsid w:val="00BC5E78"/>
    <w:rsid w:val="00BC71B7"/>
    <w:rsid w:val="00BD1484"/>
    <w:rsid w:val="00BD4CE1"/>
    <w:rsid w:val="00BE0911"/>
    <w:rsid w:val="00BE1917"/>
    <w:rsid w:val="00BE2A21"/>
    <w:rsid w:val="00BE38FE"/>
    <w:rsid w:val="00BE6414"/>
    <w:rsid w:val="00BF3474"/>
    <w:rsid w:val="00BF4FDD"/>
    <w:rsid w:val="00BF53AF"/>
    <w:rsid w:val="00C02C65"/>
    <w:rsid w:val="00C0413C"/>
    <w:rsid w:val="00C0496B"/>
    <w:rsid w:val="00C058C3"/>
    <w:rsid w:val="00C07B78"/>
    <w:rsid w:val="00C1118C"/>
    <w:rsid w:val="00C12AC6"/>
    <w:rsid w:val="00C1575C"/>
    <w:rsid w:val="00C16A58"/>
    <w:rsid w:val="00C17321"/>
    <w:rsid w:val="00C22CD9"/>
    <w:rsid w:val="00C24A0B"/>
    <w:rsid w:val="00C337AA"/>
    <w:rsid w:val="00C36EAD"/>
    <w:rsid w:val="00C37BC5"/>
    <w:rsid w:val="00C37F2C"/>
    <w:rsid w:val="00C4174B"/>
    <w:rsid w:val="00C42152"/>
    <w:rsid w:val="00C4235C"/>
    <w:rsid w:val="00C42E25"/>
    <w:rsid w:val="00C451F3"/>
    <w:rsid w:val="00C50704"/>
    <w:rsid w:val="00C50815"/>
    <w:rsid w:val="00C57DED"/>
    <w:rsid w:val="00C63203"/>
    <w:rsid w:val="00C63779"/>
    <w:rsid w:val="00C643D6"/>
    <w:rsid w:val="00C64AA6"/>
    <w:rsid w:val="00C64BA3"/>
    <w:rsid w:val="00C7386C"/>
    <w:rsid w:val="00C745CE"/>
    <w:rsid w:val="00C74D6E"/>
    <w:rsid w:val="00C7656B"/>
    <w:rsid w:val="00C77239"/>
    <w:rsid w:val="00C80870"/>
    <w:rsid w:val="00C81B77"/>
    <w:rsid w:val="00C81EDB"/>
    <w:rsid w:val="00C8362E"/>
    <w:rsid w:val="00C843F4"/>
    <w:rsid w:val="00C84B9E"/>
    <w:rsid w:val="00C85979"/>
    <w:rsid w:val="00C86143"/>
    <w:rsid w:val="00C86DEE"/>
    <w:rsid w:val="00C87126"/>
    <w:rsid w:val="00C92240"/>
    <w:rsid w:val="00C92E48"/>
    <w:rsid w:val="00C93F98"/>
    <w:rsid w:val="00C96B60"/>
    <w:rsid w:val="00CB0C43"/>
    <w:rsid w:val="00CB2634"/>
    <w:rsid w:val="00CB37BD"/>
    <w:rsid w:val="00CB45B9"/>
    <w:rsid w:val="00CB4EB8"/>
    <w:rsid w:val="00CC345E"/>
    <w:rsid w:val="00CD1129"/>
    <w:rsid w:val="00CD133F"/>
    <w:rsid w:val="00CD4CC8"/>
    <w:rsid w:val="00CD795F"/>
    <w:rsid w:val="00CE07DB"/>
    <w:rsid w:val="00CE45BA"/>
    <w:rsid w:val="00CE57D9"/>
    <w:rsid w:val="00CE5869"/>
    <w:rsid w:val="00CE5B1B"/>
    <w:rsid w:val="00CF0558"/>
    <w:rsid w:val="00CF06C0"/>
    <w:rsid w:val="00CF58DF"/>
    <w:rsid w:val="00CF74BE"/>
    <w:rsid w:val="00D1348A"/>
    <w:rsid w:val="00D16092"/>
    <w:rsid w:val="00D22F94"/>
    <w:rsid w:val="00D27270"/>
    <w:rsid w:val="00D279BC"/>
    <w:rsid w:val="00D30123"/>
    <w:rsid w:val="00D303AA"/>
    <w:rsid w:val="00D30CCF"/>
    <w:rsid w:val="00D3114B"/>
    <w:rsid w:val="00D3161A"/>
    <w:rsid w:val="00D31CE8"/>
    <w:rsid w:val="00D328FA"/>
    <w:rsid w:val="00D32F56"/>
    <w:rsid w:val="00D35E89"/>
    <w:rsid w:val="00D37411"/>
    <w:rsid w:val="00D3753C"/>
    <w:rsid w:val="00D40B39"/>
    <w:rsid w:val="00D4584F"/>
    <w:rsid w:val="00D50E81"/>
    <w:rsid w:val="00D51674"/>
    <w:rsid w:val="00D523A0"/>
    <w:rsid w:val="00D551A5"/>
    <w:rsid w:val="00D55DD0"/>
    <w:rsid w:val="00D63574"/>
    <w:rsid w:val="00D70903"/>
    <w:rsid w:val="00D72918"/>
    <w:rsid w:val="00D72D4C"/>
    <w:rsid w:val="00D75E6C"/>
    <w:rsid w:val="00D77386"/>
    <w:rsid w:val="00D83849"/>
    <w:rsid w:val="00D85D42"/>
    <w:rsid w:val="00D96BD9"/>
    <w:rsid w:val="00DA243E"/>
    <w:rsid w:val="00DA7453"/>
    <w:rsid w:val="00DB3FDC"/>
    <w:rsid w:val="00DC0C81"/>
    <w:rsid w:val="00DC181E"/>
    <w:rsid w:val="00DC1D60"/>
    <w:rsid w:val="00DC2DB9"/>
    <w:rsid w:val="00DC3873"/>
    <w:rsid w:val="00DD3DE6"/>
    <w:rsid w:val="00DD5817"/>
    <w:rsid w:val="00DE0A85"/>
    <w:rsid w:val="00DE1FE1"/>
    <w:rsid w:val="00DE246A"/>
    <w:rsid w:val="00DE34B5"/>
    <w:rsid w:val="00DE3CE5"/>
    <w:rsid w:val="00DE53FA"/>
    <w:rsid w:val="00DF2348"/>
    <w:rsid w:val="00DF2613"/>
    <w:rsid w:val="00DF49F4"/>
    <w:rsid w:val="00DF7662"/>
    <w:rsid w:val="00DF7D47"/>
    <w:rsid w:val="00E016FC"/>
    <w:rsid w:val="00E07DBA"/>
    <w:rsid w:val="00E10B6D"/>
    <w:rsid w:val="00E11533"/>
    <w:rsid w:val="00E168D4"/>
    <w:rsid w:val="00E2719F"/>
    <w:rsid w:val="00E31F25"/>
    <w:rsid w:val="00E35100"/>
    <w:rsid w:val="00E354C2"/>
    <w:rsid w:val="00E36E2F"/>
    <w:rsid w:val="00E40A3B"/>
    <w:rsid w:val="00E41EEF"/>
    <w:rsid w:val="00E43B4B"/>
    <w:rsid w:val="00E44830"/>
    <w:rsid w:val="00E47209"/>
    <w:rsid w:val="00E5078C"/>
    <w:rsid w:val="00E50F80"/>
    <w:rsid w:val="00E55666"/>
    <w:rsid w:val="00E6629C"/>
    <w:rsid w:val="00E71293"/>
    <w:rsid w:val="00E7474B"/>
    <w:rsid w:val="00E77AF5"/>
    <w:rsid w:val="00E77B60"/>
    <w:rsid w:val="00E85109"/>
    <w:rsid w:val="00E936C7"/>
    <w:rsid w:val="00E9473D"/>
    <w:rsid w:val="00E953D7"/>
    <w:rsid w:val="00EA2ED7"/>
    <w:rsid w:val="00EA5D26"/>
    <w:rsid w:val="00EA7518"/>
    <w:rsid w:val="00EA77DE"/>
    <w:rsid w:val="00EA7AA6"/>
    <w:rsid w:val="00EB2979"/>
    <w:rsid w:val="00EB2E1F"/>
    <w:rsid w:val="00EB3F74"/>
    <w:rsid w:val="00EB3F81"/>
    <w:rsid w:val="00EC189B"/>
    <w:rsid w:val="00EC396B"/>
    <w:rsid w:val="00EC41CC"/>
    <w:rsid w:val="00EC70AF"/>
    <w:rsid w:val="00EC7F64"/>
    <w:rsid w:val="00ED4DF3"/>
    <w:rsid w:val="00ED577A"/>
    <w:rsid w:val="00EE1BDB"/>
    <w:rsid w:val="00EE3625"/>
    <w:rsid w:val="00EE55CC"/>
    <w:rsid w:val="00EE56D5"/>
    <w:rsid w:val="00EE571F"/>
    <w:rsid w:val="00EF17B1"/>
    <w:rsid w:val="00EF589C"/>
    <w:rsid w:val="00F0088F"/>
    <w:rsid w:val="00F0228E"/>
    <w:rsid w:val="00F04719"/>
    <w:rsid w:val="00F063A4"/>
    <w:rsid w:val="00F06BF7"/>
    <w:rsid w:val="00F1242E"/>
    <w:rsid w:val="00F1270A"/>
    <w:rsid w:val="00F1419E"/>
    <w:rsid w:val="00F143CE"/>
    <w:rsid w:val="00F154EF"/>
    <w:rsid w:val="00F17686"/>
    <w:rsid w:val="00F17C88"/>
    <w:rsid w:val="00F20697"/>
    <w:rsid w:val="00F20C94"/>
    <w:rsid w:val="00F22DB3"/>
    <w:rsid w:val="00F23B13"/>
    <w:rsid w:val="00F2613E"/>
    <w:rsid w:val="00F26BFA"/>
    <w:rsid w:val="00F31575"/>
    <w:rsid w:val="00F33259"/>
    <w:rsid w:val="00F40997"/>
    <w:rsid w:val="00F41856"/>
    <w:rsid w:val="00F42772"/>
    <w:rsid w:val="00F4709D"/>
    <w:rsid w:val="00F47B92"/>
    <w:rsid w:val="00F47F19"/>
    <w:rsid w:val="00F50638"/>
    <w:rsid w:val="00F51BF4"/>
    <w:rsid w:val="00F52C42"/>
    <w:rsid w:val="00F52C89"/>
    <w:rsid w:val="00F553C4"/>
    <w:rsid w:val="00F56236"/>
    <w:rsid w:val="00F576D3"/>
    <w:rsid w:val="00F626BD"/>
    <w:rsid w:val="00F67A0B"/>
    <w:rsid w:val="00F730C6"/>
    <w:rsid w:val="00F73225"/>
    <w:rsid w:val="00F749C3"/>
    <w:rsid w:val="00F81DC4"/>
    <w:rsid w:val="00F85B01"/>
    <w:rsid w:val="00F87C9B"/>
    <w:rsid w:val="00F90E96"/>
    <w:rsid w:val="00F942DF"/>
    <w:rsid w:val="00F963A6"/>
    <w:rsid w:val="00F967C2"/>
    <w:rsid w:val="00F96EC3"/>
    <w:rsid w:val="00F972FF"/>
    <w:rsid w:val="00FA0070"/>
    <w:rsid w:val="00FA0323"/>
    <w:rsid w:val="00FA03CA"/>
    <w:rsid w:val="00FA26AD"/>
    <w:rsid w:val="00FA3365"/>
    <w:rsid w:val="00FA3945"/>
    <w:rsid w:val="00FA5041"/>
    <w:rsid w:val="00FA5ACB"/>
    <w:rsid w:val="00FA6DB1"/>
    <w:rsid w:val="00FB15E3"/>
    <w:rsid w:val="00FB1BF5"/>
    <w:rsid w:val="00FB6362"/>
    <w:rsid w:val="00FC02E3"/>
    <w:rsid w:val="00FC095E"/>
    <w:rsid w:val="00FC340D"/>
    <w:rsid w:val="00FD2809"/>
    <w:rsid w:val="00FD4AFC"/>
    <w:rsid w:val="00FD59AF"/>
    <w:rsid w:val="00FE0285"/>
    <w:rsid w:val="00FE14F9"/>
    <w:rsid w:val="00FE3D70"/>
    <w:rsid w:val="00FE3F95"/>
    <w:rsid w:val="00FE496D"/>
    <w:rsid w:val="00FE4AFB"/>
    <w:rsid w:val="00FE669E"/>
    <w:rsid w:val="00FE7DBD"/>
    <w:rsid w:val="00FF469C"/>
    <w:rsid w:val="00FF7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A2B4A-9402-42E3-BF65-ED15B885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54</Pages>
  <Words>20742</Words>
  <Characters>118230</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440</cp:revision>
  <cp:lastPrinted>2015-12-25T10:56:00Z</cp:lastPrinted>
  <dcterms:created xsi:type="dcterms:W3CDTF">2015-09-24T11:35:00Z</dcterms:created>
  <dcterms:modified xsi:type="dcterms:W3CDTF">2015-12-25T10:59:00Z</dcterms:modified>
</cp:coreProperties>
</file>