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02</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909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204E06">
              <w:rPr>
                <w:kern w:val="0"/>
                <w:lang w:eastAsia="ru-RU"/>
              </w:rPr>
              <w:t>25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035E33" w:rsidRDefault="00204E06" w:rsidP="005F2687">
      <w:pPr>
        <w:autoSpaceDE w:val="0"/>
        <w:spacing w:after="0"/>
        <w:jc w:val="center"/>
      </w:pPr>
      <w:r>
        <w:t xml:space="preserve">г. </w:t>
      </w:r>
      <w:proofErr w:type="spellStart"/>
      <w:r>
        <w:t>Кимовск</w:t>
      </w:r>
      <w:proofErr w:type="spellEnd"/>
      <w:r>
        <w:t>, ул. Белинского, д.33</w:t>
      </w:r>
    </w:p>
    <w:p w:rsidR="00204E06" w:rsidRDefault="00204E06" w:rsidP="005F2687">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д.3</w:t>
      </w:r>
    </w:p>
    <w:p w:rsidR="00204E06" w:rsidRDefault="00204E06" w:rsidP="00204E06">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д.5</w:t>
      </w:r>
    </w:p>
    <w:p w:rsidR="00204E06" w:rsidRDefault="00204E06" w:rsidP="00204E06">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д.7</w:t>
      </w:r>
    </w:p>
    <w:p w:rsidR="00204E06" w:rsidRDefault="00204E06" w:rsidP="00204E06">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д.13</w:t>
      </w:r>
    </w:p>
    <w:p w:rsidR="00204E06" w:rsidRDefault="00204E06" w:rsidP="00204E06">
      <w:pPr>
        <w:autoSpaceDE w:val="0"/>
        <w:spacing w:after="0"/>
        <w:jc w:val="center"/>
      </w:pPr>
      <w:r>
        <w:t>г. Богородицк, ул. Коммунаров, д.85</w:t>
      </w:r>
    </w:p>
    <w:p w:rsidR="00204E06" w:rsidRDefault="00204E06" w:rsidP="00204E06">
      <w:pPr>
        <w:autoSpaceDE w:val="0"/>
        <w:spacing w:after="0"/>
        <w:jc w:val="center"/>
      </w:pPr>
      <w:r>
        <w:t xml:space="preserve">г. </w:t>
      </w:r>
      <w:r>
        <w:t>Богородицк, ул. Коммунаров, д.87</w:t>
      </w:r>
    </w:p>
    <w:p w:rsidR="00204E06" w:rsidRDefault="00204E06" w:rsidP="00204E06">
      <w:pPr>
        <w:autoSpaceDE w:val="0"/>
        <w:spacing w:after="0"/>
        <w:jc w:val="center"/>
      </w:pPr>
    </w:p>
    <w:p w:rsidR="005F2687" w:rsidRDefault="005F2687" w:rsidP="00204E06">
      <w:pPr>
        <w:autoSpaceDE w:val="0"/>
        <w:spacing w:after="0"/>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8C5E25" w:rsidRDefault="008C5E25" w:rsidP="008C5E25">
                  <w:pPr>
                    <w:autoSpaceDE w:val="0"/>
                    <w:spacing w:after="0"/>
                    <w:jc w:val="center"/>
                  </w:pPr>
                  <w:r>
                    <w:t xml:space="preserve">г. </w:t>
                  </w:r>
                  <w:proofErr w:type="spellStart"/>
                  <w:r>
                    <w:t>Кимовск</w:t>
                  </w:r>
                  <w:proofErr w:type="spellEnd"/>
                  <w:r>
                    <w:t>, ул. Белинского, д.33</w:t>
                  </w:r>
                </w:p>
                <w:p w:rsidR="008C5E25" w:rsidRDefault="008C5E25" w:rsidP="008C5E25">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д.3</w:t>
                  </w:r>
                </w:p>
                <w:p w:rsidR="008C5E25" w:rsidRDefault="008C5E25" w:rsidP="008C5E25">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д.5</w:t>
                  </w:r>
                </w:p>
                <w:p w:rsidR="008C5E25" w:rsidRDefault="008C5E25" w:rsidP="008C5E25">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д.7</w:t>
                  </w:r>
                </w:p>
                <w:p w:rsidR="008C5E25" w:rsidRDefault="008C5E25" w:rsidP="008C5E25">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д.13</w:t>
                  </w:r>
                </w:p>
                <w:p w:rsidR="008C5E25" w:rsidRDefault="008C5E25" w:rsidP="008C5E25">
                  <w:pPr>
                    <w:autoSpaceDE w:val="0"/>
                    <w:spacing w:after="0"/>
                    <w:jc w:val="center"/>
                  </w:pPr>
                  <w:r>
                    <w:t>г. Богородицк, ул. Коммунаров, д.85</w:t>
                  </w:r>
                </w:p>
                <w:p w:rsidR="008C5E25" w:rsidRDefault="008C5E25" w:rsidP="008C5E25">
                  <w:pPr>
                    <w:autoSpaceDE w:val="0"/>
                    <w:spacing w:after="0"/>
                    <w:jc w:val="center"/>
                  </w:pPr>
                  <w:r>
                    <w:t>г. Богородицк, ул. Коммунаров, д.87</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8C5E25" w:rsidP="00C426D8">
                  <w:pPr>
                    <w:pStyle w:val="29"/>
                    <w:spacing w:after="0" w:line="276" w:lineRule="auto"/>
                    <w:ind w:left="0"/>
                    <w:jc w:val="center"/>
                  </w:pPr>
                  <w:r>
                    <w:t>7</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8C5E25" w:rsidRDefault="008C5E25" w:rsidP="008C5E25">
            <w:pPr>
              <w:autoSpaceDE w:val="0"/>
              <w:spacing w:after="0"/>
              <w:jc w:val="center"/>
            </w:pPr>
            <w:r>
              <w:t xml:space="preserve">г. </w:t>
            </w:r>
            <w:proofErr w:type="spellStart"/>
            <w:r>
              <w:t>Кимовск</w:t>
            </w:r>
            <w:proofErr w:type="spellEnd"/>
            <w:r>
              <w:t>, ул. Белинского, д.33</w:t>
            </w:r>
          </w:p>
          <w:p w:rsidR="008C5E25" w:rsidRDefault="008C5E25" w:rsidP="008C5E25">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д.3</w:t>
            </w:r>
          </w:p>
          <w:p w:rsidR="008C5E25" w:rsidRDefault="008C5E25" w:rsidP="008C5E25">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д.5</w:t>
            </w:r>
          </w:p>
          <w:p w:rsidR="008C5E25" w:rsidRDefault="008C5E25" w:rsidP="008C5E25">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д.7</w:t>
            </w:r>
          </w:p>
          <w:p w:rsidR="008C5E25" w:rsidRDefault="008C5E25" w:rsidP="008C5E25">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д.13</w:t>
            </w:r>
          </w:p>
          <w:p w:rsidR="008C5E25" w:rsidRDefault="008C5E25" w:rsidP="008C5E25">
            <w:pPr>
              <w:autoSpaceDE w:val="0"/>
              <w:spacing w:after="0"/>
              <w:jc w:val="center"/>
            </w:pPr>
            <w:r>
              <w:t>г. Богородицк, ул. Коммунаров, д.85</w:t>
            </w:r>
          </w:p>
          <w:p w:rsidR="008C5E25" w:rsidRDefault="008C5E25" w:rsidP="008C5E25">
            <w:pPr>
              <w:autoSpaceDE w:val="0"/>
              <w:spacing w:after="0"/>
              <w:jc w:val="center"/>
            </w:pPr>
            <w:r>
              <w:lastRenderedPageBreak/>
              <w:t>г. Богородицк, ул. Коммунаров, д.87</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A436B">
            <w:pPr>
              <w:spacing w:after="0"/>
              <w:rPr>
                <w:color w:val="000000"/>
              </w:rPr>
            </w:pPr>
            <w:r w:rsidRPr="00972912">
              <w:rPr>
                <w:b/>
              </w:rPr>
              <w:t>Начальная (максимальная) цена договора</w:t>
            </w:r>
            <w:r w:rsidRPr="00491FA8">
              <w:rPr>
                <w:b/>
              </w:rPr>
              <w:t>:</w:t>
            </w:r>
            <w:r w:rsidR="00BC2D98">
              <w:rPr>
                <w:b/>
              </w:rPr>
              <w:t xml:space="preserve"> </w:t>
            </w:r>
            <w:r w:rsidR="00EA436B">
              <w:rPr>
                <w:b/>
              </w:rPr>
              <w:t>433 828,70</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 xml:space="preserve">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02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w:t>
            </w:r>
            <w:r w:rsidR="00F61220">
              <w:t>8</w:t>
            </w:r>
            <w:r w:rsidR="00A06903">
              <w:t xml:space="preserve"> сентября</w:t>
            </w:r>
            <w:r w:rsidR="00E317E4">
              <w:t xml:space="preserve"> </w:t>
            </w:r>
            <w:r w:rsidR="002240DC">
              <w:t>2016</w:t>
            </w:r>
            <w:r w:rsidRPr="000B7DFC">
              <w:t xml:space="preserve"> года.</w:t>
            </w:r>
          </w:p>
          <w:p w:rsidR="00F22DB3" w:rsidRPr="00A76C1A" w:rsidRDefault="00006AA7" w:rsidP="00F61220">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F61220">
              <w:t>7</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02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61220">
              <w:t>09</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61220">
            <w:r w:rsidRPr="00972912">
              <w:t xml:space="preserve">Вскрытие конвертов с заявками на участие в конкурсе состоится   </w:t>
            </w:r>
            <w:r w:rsidR="00F61220">
              <w:rPr>
                <w:lang w:eastAsia="ru-RU"/>
              </w:rPr>
              <w:t>14</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6122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61220">
              <w:rPr>
                <w:lang w:eastAsia="ru-RU"/>
              </w:rPr>
              <w:t>15</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lastRenderedPageBreak/>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 xml:space="preserve">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353730"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499F452" wp14:editId="713EBC6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w:t>
                  </w:r>
                  <w:r w:rsidRPr="00E41EEF">
                    <w:lastRenderedPageBreak/>
                    <w:t xml:space="preserve">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827"/>
        <w:gridCol w:w="36"/>
        <w:gridCol w:w="2128"/>
        <w:gridCol w:w="2160"/>
      </w:tblGrid>
      <w:tr w:rsidR="00B951A3" w:rsidRPr="00BB2B98" w:rsidTr="005332F3">
        <w:trPr>
          <w:trHeight w:val="317"/>
          <w:jc w:val="center"/>
        </w:trPr>
        <w:tc>
          <w:tcPr>
            <w:tcW w:w="78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863"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5332F3">
        <w:trPr>
          <w:trHeight w:val="349"/>
          <w:jc w:val="center"/>
        </w:trPr>
        <w:tc>
          <w:tcPr>
            <w:tcW w:w="783"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863" w:type="dxa"/>
            <w:gridSpan w:val="2"/>
            <w:shd w:val="clear" w:color="auto" w:fill="auto"/>
          </w:tcPr>
          <w:p w:rsidR="00B951A3" w:rsidRPr="00BB2B98" w:rsidRDefault="00471E16" w:rsidP="00471E16">
            <w:pPr>
              <w:autoSpaceDE w:val="0"/>
              <w:spacing w:after="0"/>
              <w:jc w:val="center"/>
            </w:pPr>
            <w:r>
              <w:t>г</w:t>
            </w:r>
            <w:r>
              <w:t xml:space="preserve">. </w:t>
            </w:r>
            <w:proofErr w:type="spellStart"/>
            <w:r>
              <w:t>Кимовск</w:t>
            </w:r>
            <w:proofErr w:type="spellEnd"/>
            <w:r>
              <w:t>, ул. Белинского, д.33</w:t>
            </w:r>
          </w:p>
        </w:tc>
        <w:tc>
          <w:tcPr>
            <w:tcW w:w="2128" w:type="dxa"/>
            <w:shd w:val="clear" w:color="auto" w:fill="auto"/>
            <w:hideMark/>
          </w:tcPr>
          <w:p w:rsidR="00B951A3" w:rsidRPr="00BB2B98" w:rsidRDefault="00471E16" w:rsidP="006B06CF">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160" w:type="dxa"/>
            <w:shd w:val="clear" w:color="auto" w:fill="auto"/>
          </w:tcPr>
          <w:p w:rsidR="00B951A3" w:rsidRPr="00BB2B98" w:rsidRDefault="00471E16" w:rsidP="00B951A3">
            <w:pPr>
              <w:suppressAutoHyphens w:val="0"/>
              <w:spacing w:after="0"/>
              <w:jc w:val="center"/>
              <w:rPr>
                <w:color w:val="000000"/>
                <w:kern w:val="0"/>
                <w:lang w:eastAsia="ru-RU"/>
              </w:rPr>
            </w:pPr>
            <w:r>
              <w:rPr>
                <w:color w:val="000000"/>
                <w:kern w:val="0"/>
                <w:lang w:eastAsia="ru-RU"/>
              </w:rPr>
              <w:t>29389,01</w:t>
            </w:r>
          </w:p>
        </w:tc>
      </w:tr>
      <w:tr w:rsidR="00B951A3" w:rsidRPr="00BB2B98" w:rsidTr="00D30CB7">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471E16" w:rsidP="00B951A3">
            <w:pPr>
              <w:suppressAutoHyphens w:val="0"/>
              <w:spacing w:after="0"/>
              <w:jc w:val="center"/>
              <w:rPr>
                <w:b/>
                <w:bCs/>
                <w:color w:val="000000"/>
                <w:kern w:val="0"/>
                <w:lang w:eastAsia="ru-RU"/>
              </w:rPr>
            </w:pPr>
            <w:r>
              <w:rPr>
                <w:b/>
                <w:bCs/>
                <w:color w:val="000000"/>
                <w:kern w:val="0"/>
                <w:lang w:eastAsia="ru-RU"/>
              </w:rPr>
              <w:t>29389,01</w:t>
            </w:r>
          </w:p>
        </w:tc>
      </w:tr>
      <w:tr w:rsidR="00B951A3" w:rsidRPr="00BB2B98" w:rsidTr="005332F3">
        <w:trPr>
          <w:trHeight w:val="295"/>
          <w:jc w:val="center"/>
        </w:trPr>
        <w:tc>
          <w:tcPr>
            <w:tcW w:w="783"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863" w:type="dxa"/>
            <w:gridSpan w:val="2"/>
            <w:shd w:val="clear" w:color="auto" w:fill="auto"/>
          </w:tcPr>
          <w:p w:rsidR="00471E16" w:rsidRDefault="00471E16" w:rsidP="00471E16">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д.3</w:t>
            </w:r>
          </w:p>
          <w:p w:rsidR="00B951A3" w:rsidRPr="00BB2B98" w:rsidRDefault="00B951A3" w:rsidP="005332F3">
            <w:pPr>
              <w:autoSpaceDE w:val="0"/>
              <w:spacing w:after="0"/>
              <w:jc w:val="center"/>
            </w:pPr>
          </w:p>
        </w:tc>
        <w:tc>
          <w:tcPr>
            <w:tcW w:w="2128" w:type="dxa"/>
            <w:shd w:val="clear" w:color="auto" w:fill="auto"/>
            <w:hideMark/>
          </w:tcPr>
          <w:p w:rsidR="00B951A3" w:rsidRPr="00BB2B98" w:rsidRDefault="005332F3" w:rsidP="00013E82">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160" w:type="dxa"/>
            <w:shd w:val="clear" w:color="auto" w:fill="auto"/>
          </w:tcPr>
          <w:p w:rsidR="00B951A3" w:rsidRPr="00BB2B98" w:rsidRDefault="00471E16" w:rsidP="00B951A3">
            <w:pPr>
              <w:suppressAutoHyphens w:val="0"/>
              <w:spacing w:after="0"/>
              <w:jc w:val="center"/>
              <w:rPr>
                <w:color w:val="000000"/>
                <w:kern w:val="0"/>
                <w:lang w:eastAsia="ru-RU"/>
              </w:rPr>
            </w:pPr>
            <w:r>
              <w:rPr>
                <w:color w:val="000000"/>
                <w:kern w:val="0"/>
                <w:lang w:eastAsia="ru-RU"/>
              </w:rPr>
              <w:t>24241,26</w:t>
            </w:r>
          </w:p>
        </w:tc>
      </w:tr>
      <w:tr w:rsidR="00B951A3" w:rsidRPr="00BB2B98" w:rsidTr="00D30CB7">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471E16" w:rsidP="00B951A3">
            <w:pPr>
              <w:suppressAutoHyphens w:val="0"/>
              <w:spacing w:after="0"/>
              <w:jc w:val="center"/>
              <w:rPr>
                <w:b/>
                <w:bCs/>
                <w:color w:val="000000"/>
                <w:kern w:val="0"/>
                <w:lang w:eastAsia="ru-RU"/>
              </w:rPr>
            </w:pPr>
            <w:r>
              <w:rPr>
                <w:b/>
                <w:bCs/>
                <w:color w:val="000000"/>
                <w:kern w:val="0"/>
                <w:lang w:eastAsia="ru-RU"/>
              </w:rPr>
              <w:t>24241,26</w:t>
            </w:r>
          </w:p>
        </w:tc>
      </w:tr>
      <w:tr w:rsidR="005332F3" w:rsidRPr="00BB2B98" w:rsidTr="005332F3">
        <w:trPr>
          <w:trHeight w:val="317"/>
          <w:jc w:val="center"/>
        </w:trPr>
        <w:tc>
          <w:tcPr>
            <w:tcW w:w="783"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827" w:type="dxa"/>
            <w:shd w:val="clear" w:color="auto" w:fill="auto"/>
          </w:tcPr>
          <w:p w:rsidR="005332F3" w:rsidRPr="005332F3" w:rsidRDefault="00471E16" w:rsidP="005332F3">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д.5</w:t>
            </w:r>
          </w:p>
        </w:tc>
        <w:tc>
          <w:tcPr>
            <w:tcW w:w="2164" w:type="dxa"/>
            <w:gridSpan w:val="2"/>
            <w:shd w:val="clear" w:color="auto" w:fill="auto"/>
          </w:tcPr>
          <w:p w:rsidR="005332F3" w:rsidRPr="005332F3" w:rsidRDefault="005332F3"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160" w:type="dxa"/>
            <w:shd w:val="clear" w:color="auto" w:fill="auto"/>
          </w:tcPr>
          <w:p w:rsidR="005332F3" w:rsidRPr="005332F3" w:rsidRDefault="00471E16" w:rsidP="00B951A3">
            <w:pPr>
              <w:suppressAutoHyphens w:val="0"/>
              <w:spacing w:after="0"/>
              <w:jc w:val="center"/>
              <w:rPr>
                <w:bCs/>
                <w:color w:val="000000"/>
                <w:kern w:val="0"/>
                <w:lang w:eastAsia="ru-RU"/>
              </w:rPr>
            </w:pPr>
            <w:r>
              <w:rPr>
                <w:bCs/>
                <w:color w:val="000000"/>
                <w:kern w:val="0"/>
                <w:lang w:eastAsia="ru-RU"/>
              </w:rPr>
              <w:t>64841,79</w:t>
            </w:r>
          </w:p>
        </w:tc>
      </w:tr>
      <w:tr w:rsidR="005332F3" w:rsidRPr="00BB2B98" w:rsidTr="00D30CB7">
        <w:trPr>
          <w:trHeight w:val="317"/>
          <w:jc w:val="center"/>
        </w:trPr>
        <w:tc>
          <w:tcPr>
            <w:tcW w:w="6774" w:type="dxa"/>
            <w:gridSpan w:val="4"/>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5332F3" w:rsidRDefault="00471E16" w:rsidP="00B951A3">
            <w:pPr>
              <w:suppressAutoHyphens w:val="0"/>
              <w:spacing w:after="0"/>
              <w:jc w:val="center"/>
              <w:rPr>
                <w:b/>
                <w:bCs/>
                <w:color w:val="000000"/>
                <w:kern w:val="0"/>
                <w:lang w:eastAsia="ru-RU"/>
              </w:rPr>
            </w:pPr>
            <w:r>
              <w:rPr>
                <w:b/>
                <w:bCs/>
                <w:color w:val="000000"/>
                <w:kern w:val="0"/>
                <w:lang w:eastAsia="ru-RU"/>
              </w:rPr>
              <w:t>64841,79</w:t>
            </w:r>
          </w:p>
        </w:tc>
      </w:tr>
      <w:tr w:rsidR="005332F3" w:rsidRPr="00BB2B98" w:rsidTr="005332F3">
        <w:trPr>
          <w:trHeight w:val="317"/>
          <w:jc w:val="center"/>
        </w:trPr>
        <w:tc>
          <w:tcPr>
            <w:tcW w:w="783"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4</w:t>
            </w:r>
          </w:p>
        </w:tc>
        <w:tc>
          <w:tcPr>
            <w:tcW w:w="3827" w:type="dxa"/>
            <w:shd w:val="clear" w:color="auto" w:fill="auto"/>
          </w:tcPr>
          <w:p w:rsidR="00471E16" w:rsidRDefault="00471E16" w:rsidP="00471E16">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д.7</w:t>
            </w:r>
          </w:p>
          <w:p w:rsidR="005332F3" w:rsidRPr="005332F3" w:rsidRDefault="005332F3" w:rsidP="005332F3">
            <w:pPr>
              <w:autoSpaceDE w:val="0"/>
              <w:spacing w:after="0"/>
              <w:jc w:val="center"/>
            </w:pPr>
          </w:p>
        </w:tc>
        <w:tc>
          <w:tcPr>
            <w:tcW w:w="2164" w:type="dxa"/>
            <w:gridSpan w:val="2"/>
            <w:shd w:val="clear" w:color="auto" w:fill="auto"/>
          </w:tcPr>
          <w:p w:rsidR="005332F3" w:rsidRPr="005332F3" w:rsidRDefault="005332F3"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160" w:type="dxa"/>
            <w:shd w:val="clear" w:color="auto" w:fill="auto"/>
          </w:tcPr>
          <w:p w:rsidR="005332F3" w:rsidRPr="005332F3" w:rsidRDefault="00471E16" w:rsidP="00B951A3">
            <w:pPr>
              <w:suppressAutoHyphens w:val="0"/>
              <w:spacing w:after="0"/>
              <w:jc w:val="center"/>
              <w:rPr>
                <w:bCs/>
                <w:color w:val="000000"/>
                <w:kern w:val="0"/>
                <w:lang w:eastAsia="ru-RU"/>
              </w:rPr>
            </w:pPr>
            <w:r>
              <w:rPr>
                <w:bCs/>
                <w:color w:val="000000"/>
                <w:kern w:val="0"/>
                <w:lang w:eastAsia="ru-RU"/>
              </w:rPr>
              <w:t>24241,26</w:t>
            </w:r>
          </w:p>
        </w:tc>
      </w:tr>
      <w:tr w:rsidR="005332F3" w:rsidRPr="00BB2B98" w:rsidTr="00D30CB7">
        <w:trPr>
          <w:trHeight w:val="317"/>
          <w:jc w:val="center"/>
        </w:trPr>
        <w:tc>
          <w:tcPr>
            <w:tcW w:w="6774" w:type="dxa"/>
            <w:gridSpan w:val="4"/>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5332F3" w:rsidRDefault="00471E16" w:rsidP="00B951A3">
            <w:pPr>
              <w:suppressAutoHyphens w:val="0"/>
              <w:spacing w:after="0"/>
              <w:jc w:val="center"/>
              <w:rPr>
                <w:b/>
                <w:bCs/>
                <w:color w:val="000000"/>
                <w:kern w:val="0"/>
                <w:lang w:eastAsia="ru-RU"/>
              </w:rPr>
            </w:pPr>
            <w:r>
              <w:rPr>
                <w:b/>
                <w:bCs/>
                <w:color w:val="000000"/>
                <w:kern w:val="0"/>
                <w:lang w:eastAsia="ru-RU"/>
              </w:rPr>
              <w:t>24241,26</w:t>
            </w:r>
          </w:p>
        </w:tc>
      </w:tr>
      <w:tr w:rsidR="005332F3" w:rsidRPr="00BB2B98" w:rsidTr="005332F3">
        <w:trPr>
          <w:trHeight w:val="317"/>
          <w:jc w:val="center"/>
        </w:trPr>
        <w:tc>
          <w:tcPr>
            <w:tcW w:w="783"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5</w:t>
            </w:r>
          </w:p>
        </w:tc>
        <w:tc>
          <w:tcPr>
            <w:tcW w:w="3827" w:type="dxa"/>
            <w:shd w:val="clear" w:color="auto" w:fill="auto"/>
          </w:tcPr>
          <w:p w:rsidR="00471E16" w:rsidRDefault="00471E16" w:rsidP="00471E16">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д.13</w:t>
            </w:r>
          </w:p>
          <w:p w:rsidR="005332F3" w:rsidRPr="005332F3" w:rsidRDefault="005332F3" w:rsidP="005332F3">
            <w:pPr>
              <w:autoSpaceDE w:val="0"/>
              <w:spacing w:after="0"/>
              <w:jc w:val="center"/>
            </w:pPr>
          </w:p>
        </w:tc>
        <w:tc>
          <w:tcPr>
            <w:tcW w:w="2164" w:type="dxa"/>
            <w:gridSpan w:val="2"/>
            <w:shd w:val="clear" w:color="auto" w:fill="auto"/>
          </w:tcPr>
          <w:p w:rsidR="005332F3" w:rsidRPr="005332F3" w:rsidRDefault="005332F3"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160" w:type="dxa"/>
            <w:shd w:val="clear" w:color="auto" w:fill="auto"/>
          </w:tcPr>
          <w:p w:rsidR="005332F3" w:rsidRPr="005332F3" w:rsidRDefault="00471E16" w:rsidP="00B951A3">
            <w:pPr>
              <w:suppressAutoHyphens w:val="0"/>
              <w:spacing w:after="0"/>
              <w:jc w:val="center"/>
              <w:rPr>
                <w:bCs/>
                <w:color w:val="000000"/>
                <w:kern w:val="0"/>
                <w:lang w:eastAsia="ru-RU"/>
              </w:rPr>
            </w:pPr>
            <w:r>
              <w:rPr>
                <w:bCs/>
                <w:color w:val="000000"/>
                <w:kern w:val="0"/>
                <w:lang w:eastAsia="ru-RU"/>
              </w:rPr>
              <w:t>24241,26</w:t>
            </w:r>
          </w:p>
        </w:tc>
      </w:tr>
      <w:tr w:rsidR="005332F3" w:rsidRPr="00BB2B98" w:rsidTr="00D30CB7">
        <w:trPr>
          <w:trHeight w:val="317"/>
          <w:jc w:val="center"/>
        </w:trPr>
        <w:tc>
          <w:tcPr>
            <w:tcW w:w="6774" w:type="dxa"/>
            <w:gridSpan w:val="4"/>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5332F3" w:rsidRDefault="00471E16" w:rsidP="00B951A3">
            <w:pPr>
              <w:suppressAutoHyphens w:val="0"/>
              <w:spacing w:after="0"/>
              <w:jc w:val="center"/>
              <w:rPr>
                <w:b/>
                <w:bCs/>
                <w:color w:val="000000"/>
                <w:kern w:val="0"/>
                <w:lang w:eastAsia="ru-RU"/>
              </w:rPr>
            </w:pPr>
            <w:r>
              <w:rPr>
                <w:b/>
                <w:bCs/>
                <w:color w:val="000000"/>
                <w:kern w:val="0"/>
                <w:lang w:eastAsia="ru-RU"/>
              </w:rPr>
              <w:t>24241,26</w:t>
            </w:r>
          </w:p>
        </w:tc>
      </w:tr>
      <w:tr w:rsidR="005332F3" w:rsidRPr="00BB2B98" w:rsidTr="005332F3">
        <w:trPr>
          <w:trHeight w:val="317"/>
          <w:jc w:val="center"/>
        </w:trPr>
        <w:tc>
          <w:tcPr>
            <w:tcW w:w="783"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6</w:t>
            </w:r>
          </w:p>
        </w:tc>
        <w:tc>
          <w:tcPr>
            <w:tcW w:w="3827" w:type="dxa"/>
            <w:shd w:val="clear" w:color="auto" w:fill="auto"/>
          </w:tcPr>
          <w:p w:rsidR="005332F3" w:rsidRPr="005332F3" w:rsidRDefault="00471E16" w:rsidP="00471E16">
            <w:pPr>
              <w:autoSpaceDE w:val="0"/>
              <w:spacing w:after="0"/>
              <w:jc w:val="center"/>
            </w:pPr>
            <w:r>
              <w:t>г. Б</w:t>
            </w:r>
            <w:r>
              <w:t>огородицк, ул. Коммунаров, д.85</w:t>
            </w:r>
          </w:p>
        </w:tc>
        <w:tc>
          <w:tcPr>
            <w:tcW w:w="2164" w:type="dxa"/>
            <w:gridSpan w:val="2"/>
            <w:shd w:val="clear" w:color="auto" w:fill="auto"/>
          </w:tcPr>
          <w:p w:rsidR="005332F3" w:rsidRPr="005332F3" w:rsidRDefault="005332F3" w:rsidP="00471E16">
            <w:pPr>
              <w:suppressAutoHyphens w:val="0"/>
              <w:spacing w:after="0"/>
              <w:jc w:val="center"/>
              <w:rPr>
                <w:bCs/>
                <w:color w:val="000000"/>
                <w:kern w:val="0"/>
                <w:lang w:eastAsia="ru-RU"/>
              </w:rPr>
            </w:pPr>
            <w:r>
              <w:rPr>
                <w:color w:val="000000"/>
                <w:kern w:val="0"/>
                <w:lang w:eastAsia="ru-RU"/>
              </w:rPr>
              <w:t xml:space="preserve">Ремонт системы </w:t>
            </w:r>
            <w:r w:rsidR="00471E16">
              <w:rPr>
                <w:color w:val="000000"/>
                <w:kern w:val="0"/>
                <w:lang w:eastAsia="ru-RU"/>
              </w:rPr>
              <w:t>теплоснабжения</w:t>
            </w:r>
          </w:p>
        </w:tc>
        <w:tc>
          <w:tcPr>
            <w:tcW w:w="2160" w:type="dxa"/>
            <w:shd w:val="clear" w:color="auto" w:fill="auto"/>
          </w:tcPr>
          <w:p w:rsidR="005332F3" w:rsidRPr="005332F3" w:rsidRDefault="00471E16" w:rsidP="00B951A3">
            <w:pPr>
              <w:suppressAutoHyphens w:val="0"/>
              <w:spacing w:after="0"/>
              <w:jc w:val="center"/>
              <w:rPr>
                <w:bCs/>
                <w:color w:val="000000"/>
                <w:kern w:val="0"/>
                <w:lang w:eastAsia="ru-RU"/>
              </w:rPr>
            </w:pPr>
            <w:r>
              <w:rPr>
                <w:bCs/>
                <w:color w:val="000000"/>
                <w:kern w:val="0"/>
                <w:lang w:eastAsia="ru-RU"/>
              </w:rPr>
              <w:t>101244,08</w:t>
            </w:r>
          </w:p>
        </w:tc>
      </w:tr>
      <w:tr w:rsidR="005332F3" w:rsidRPr="00BB2B98" w:rsidTr="00D30CB7">
        <w:trPr>
          <w:trHeight w:val="317"/>
          <w:jc w:val="center"/>
        </w:trPr>
        <w:tc>
          <w:tcPr>
            <w:tcW w:w="6774" w:type="dxa"/>
            <w:gridSpan w:val="4"/>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5332F3" w:rsidRDefault="00471E16" w:rsidP="00B951A3">
            <w:pPr>
              <w:suppressAutoHyphens w:val="0"/>
              <w:spacing w:after="0"/>
              <w:jc w:val="center"/>
              <w:rPr>
                <w:b/>
                <w:bCs/>
                <w:color w:val="000000"/>
                <w:kern w:val="0"/>
                <w:lang w:eastAsia="ru-RU"/>
              </w:rPr>
            </w:pPr>
            <w:r>
              <w:rPr>
                <w:b/>
                <w:bCs/>
                <w:color w:val="000000"/>
                <w:kern w:val="0"/>
                <w:lang w:eastAsia="ru-RU"/>
              </w:rPr>
              <w:t>101244,08</w:t>
            </w:r>
          </w:p>
        </w:tc>
      </w:tr>
      <w:tr w:rsidR="00471E16" w:rsidRPr="00BB2B98" w:rsidTr="00471E16">
        <w:trPr>
          <w:trHeight w:val="317"/>
          <w:jc w:val="center"/>
        </w:trPr>
        <w:tc>
          <w:tcPr>
            <w:tcW w:w="783" w:type="dxa"/>
            <w:shd w:val="clear" w:color="auto" w:fill="auto"/>
          </w:tcPr>
          <w:p w:rsidR="00471E16" w:rsidRPr="00471E16" w:rsidRDefault="00471E16" w:rsidP="00B951A3">
            <w:pPr>
              <w:suppressAutoHyphens w:val="0"/>
              <w:spacing w:after="0"/>
              <w:jc w:val="center"/>
              <w:rPr>
                <w:bCs/>
                <w:color w:val="000000"/>
                <w:kern w:val="0"/>
                <w:lang w:eastAsia="ru-RU"/>
              </w:rPr>
            </w:pPr>
            <w:r>
              <w:rPr>
                <w:bCs/>
                <w:color w:val="000000"/>
                <w:kern w:val="0"/>
                <w:lang w:eastAsia="ru-RU"/>
              </w:rPr>
              <w:t>7</w:t>
            </w:r>
          </w:p>
        </w:tc>
        <w:tc>
          <w:tcPr>
            <w:tcW w:w="3827" w:type="dxa"/>
            <w:shd w:val="clear" w:color="auto" w:fill="auto"/>
          </w:tcPr>
          <w:p w:rsidR="00471E16" w:rsidRPr="00471E16" w:rsidRDefault="00471E16" w:rsidP="00471E16">
            <w:pPr>
              <w:autoSpaceDE w:val="0"/>
              <w:spacing w:after="0"/>
              <w:jc w:val="center"/>
            </w:pPr>
            <w:r>
              <w:t>г. Богородицк, ул. Коммунаров, д.87</w:t>
            </w:r>
          </w:p>
        </w:tc>
        <w:tc>
          <w:tcPr>
            <w:tcW w:w="2164" w:type="dxa"/>
            <w:gridSpan w:val="2"/>
            <w:shd w:val="clear" w:color="auto" w:fill="auto"/>
          </w:tcPr>
          <w:p w:rsidR="00471E16" w:rsidRPr="00471E16" w:rsidRDefault="00471E16" w:rsidP="00B951A3">
            <w:pPr>
              <w:suppressAutoHyphens w:val="0"/>
              <w:spacing w:after="0"/>
              <w:jc w:val="center"/>
              <w:rPr>
                <w:bCs/>
                <w:color w:val="000000"/>
                <w:kern w:val="0"/>
                <w:lang w:eastAsia="ru-RU"/>
              </w:rPr>
            </w:pPr>
            <w:r>
              <w:rPr>
                <w:color w:val="000000"/>
                <w:kern w:val="0"/>
                <w:lang w:eastAsia="ru-RU"/>
              </w:rPr>
              <w:t>Ремонт системы теплоснабжения</w:t>
            </w:r>
          </w:p>
        </w:tc>
        <w:tc>
          <w:tcPr>
            <w:tcW w:w="2160" w:type="dxa"/>
            <w:shd w:val="clear" w:color="auto" w:fill="auto"/>
          </w:tcPr>
          <w:p w:rsidR="00471E16" w:rsidRPr="00471E16" w:rsidRDefault="00471E16" w:rsidP="00B951A3">
            <w:pPr>
              <w:suppressAutoHyphens w:val="0"/>
              <w:spacing w:after="0"/>
              <w:jc w:val="center"/>
              <w:rPr>
                <w:bCs/>
                <w:color w:val="000000"/>
                <w:kern w:val="0"/>
                <w:lang w:eastAsia="ru-RU"/>
              </w:rPr>
            </w:pPr>
            <w:r>
              <w:rPr>
                <w:bCs/>
                <w:color w:val="000000"/>
                <w:kern w:val="0"/>
                <w:lang w:eastAsia="ru-RU"/>
              </w:rPr>
              <w:t>165630,04</w:t>
            </w:r>
          </w:p>
        </w:tc>
      </w:tr>
      <w:tr w:rsidR="00471E16" w:rsidRPr="00BB2B98" w:rsidTr="00D30CB7">
        <w:trPr>
          <w:trHeight w:val="317"/>
          <w:jc w:val="center"/>
        </w:trPr>
        <w:tc>
          <w:tcPr>
            <w:tcW w:w="6774" w:type="dxa"/>
            <w:gridSpan w:val="4"/>
            <w:shd w:val="clear" w:color="auto" w:fill="auto"/>
          </w:tcPr>
          <w:p w:rsidR="00471E16" w:rsidRPr="00BB2B98" w:rsidRDefault="00471E16" w:rsidP="00B951A3">
            <w:pPr>
              <w:suppressAutoHyphens w:val="0"/>
              <w:spacing w:after="0"/>
              <w:jc w:val="center"/>
              <w:rPr>
                <w:b/>
                <w:bCs/>
                <w:color w:val="000000"/>
                <w:kern w:val="0"/>
                <w:lang w:eastAsia="ru-RU"/>
              </w:rPr>
            </w:pPr>
          </w:p>
        </w:tc>
        <w:tc>
          <w:tcPr>
            <w:tcW w:w="2160" w:type="dxa"/>
            <w:shd w:val="clear" w:color="auto" w:fill="auto"/>
          </w:tcPr>
          <w:p w:rsidR="00471E16" w:rsidRDefault="00471E16" w:rsidP="00B951A3">
            <w:pPr>
              <w:suppressAutoHyphens w:val="0"/>
              <w:spacing w:after="0"/>
              <w:jc w:val="center"/>
              <w:rPr>
                <w:b/>
                <w:bCs/>
                <w:color w:val="000000"/>
                <w:kern w:val="0"/>
                <w:lang w:eastAsia="ru-RU"/>
              </w:rPr>
            </w:pPr>
            <w:r>
              <w:rPr>
                <w:b/>
                <w:bCs/>
                <w:color w:val="000000"/>
                <w:kern w:val="0"/>
                <w:lang w:eastAsia="ru-RU"/>
              </w:rPr>
              <w:t>165630,04</w:t>
            </w:r>
          </w:p>
        </w:tc>
      </w:tr>
      <w:tr w:rsidR="00B951A3" w:rsidRPr="00BB2B98" w:rsidTr="00D30CB7">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7E1A44" w:rsidP="00B951A3">
            <w:pPr>
              <w:suppressAutoHyphens w:val="0"/>
              <w:spacing w:after="0"/>
              <w:jc w:val="center"/>
              <w:rPr>
                <w:b/>
                <w:bCs/>
                <w:color w:val="000000"/>
                <w:kern w:val="0"/>
                <w:lang w:eastAsia="ru-RU"/>
              </w:rPr>
            </w:pPr>
            <w:r>
              <w:rPr>
                <w:b/>
                <w:bCs/>
                <w:color w:val="000000"/>
                <w:kern w:val="0"/>
                <w:lang w:eastAsia="ru-RU"/>
              </w:rPr>
              <w:t>433 828,70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FA7457" w:rsidRDefault="00FA7457" w:rsidP="00FA7457">
      <w:pPr>
        <w:autoSpaceDE w:val="0"/>
        <w:spacing w:after="0"/>
        <w:jc w:val="center"/>
      </w:pPr>
      <w:r>
        <w:t xml:space="preserve">г. </w:t>
      </w:r>
      <w:proofErr w:type="spellStart"/>
      <w:r>
        <w:t>Кимовск</w:t>
      </w:r>
      <w:proofErr w:type="spellEnd"/>
      <w:r>
        <w:t>, ул. Белинского, д.33</w:t>
      </w:r>
    </w:p>
    <w:p w:rsidR="00FA7457" w:rsidRDefault="00FA7457" w:rsidP="00FA7457">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д.3</w:t>
      </w:r>
    </w:p>
    <w:p w:rsidR="00FA7457" w:rsidRDefault="00FA7457" w:rsidP="00FA7457">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д.5</w:t>
      </w:r>
    </w:p>
    <w:p w:rsidR="00FA7457" w:rsidRDefault="00FA7457" w:rsidP="00FA7457">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д.7</w:t>
      </w:r>
    </w:p>
    <w:p w:rsidR="00FA7457" w:rsidRDefault="00FA7457" w:rsidP="00FA7457">
      <w:pPr>
        <w:autoSpaceDE w:val="0"/>
        <w:spacing w:after="0"/>
        <w:jc w:val="center"/>
      </w:pPr>
      <w:r>
        <w:t xml:space="preserve">г. </w:t>
      </w:r>
      <w:proofErr w:type="spellStart"/>
      <w:r>
        <w:t>Кимовск</w:t>
      </w:r>
      <w:proofErr w:type="spellEnd"/>
      <w:r>
        <w:t xml:space="preserve">, ул. </w:t>
      </w:r>
      <w:proofErr w:type="spellStart"/>
      <w:r>
        <w:t>Бессолова</w:t>
      </w:r>
      <w:proofErr w:type="spellEnd"/>
      <w:r>
        <w:t>, д.13</w:t>
      </w:r>
    </w:p>
    <w:p w:rsidR="00FA7457" w:rsidRDefault="00FA7457" w:rsidP="00FA7457">
      <w:pPr>
        <w:autoSpaceDE w:val="0"/>
        <w:spacing w:after="0"/>
        <w:jc w:val="center"/>
      </w:pPr>
      <w:r>
        <w:t>г. Богородицк, ул. Коммунаров, д.85</w:t>
      </w:r>
    </w:p>
    <w:p w:rsidR="00FA7457" w:rsidRDefault="00FA7457" w:rsidP="00FA7457">
      <w:pPr>
        <w:autoSpaceDE w:val="0"/>
        <w:spacing w:after="0"/>
        <w:jc w:val="center"/>
      </w:pPr>
      <w:r>
        <w:t>г. Богородицк, ул. Коммунаров, д.87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A7457" w:rsidP="002B5D6A">
      <w:pPr>
        <w:jc w:val="center"/>
      </w:pPr>
      <w:r>
        <w:rPr>
          <w:b/>
          <w:bCs/>
          <w:color w:val="000000"/>
          <w:kern w:val="0"/>
          <w:lang w:eastAsia="ru-RU"/>
        </w:rPr>
        <w:t>433 828,70</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FD" w:rsidRDefault="00BE3AFD">
      <w:pPr>
        <w:spacing w:after="0"/>
      </w:pPr>
      <w:r>
        <w:separator/>
      </w:r>
    </w:p>
  </w:endnote>
  <w:endnote w:type="continuationSeparator" w:id="0">
    <w:p w:rsidR="00BE3AFD" w:rsidRDefault="00BE3A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FD" w:rsidRDefault="00BE3AFD">
      <w:pPr>
        <w:spacing w:after="0"/>
      </w:pPr>
      <w:r>
        <w:separator/>
      </w:r>
    </w:p>
  </w:footnote>
  <w:footnote w:type="continuationSeparator" w:id="0">
    <w:p w:rsidR="00BE3AFD" w:rsidRDefault="00BE3A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FA7457">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FA7457">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FA7457">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1B06"/>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1A44"/>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5E25"/>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5087"/>
    <w:rsid w:val="00B951A3"/>
    <w:rsid w:val="00B95F8A"/>
    <w:rsid w:val="00BA2F74"/>
    <w:rsid w:val="00BA3ED9"/>
    <w:rsid w:val="00BA53DD"/>
    <w:rsid w:val="00BA556B"/>
    <w:rsid w:val="00BA6961"/>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A2ED7"/>
    <w:rsid w:val="00EA401D"/>
    <w:rsid w:val="00EA436B"/>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457"/>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2CED6-2AE8-412A-9E7B-6E499576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47</Pages>
  <Words>18060</Words>
  <Characters>102945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221</cp:revision>
  <cp:lastPrinted>2016-08-19T08:41:00Z</cp:lastPrinted>
  <dcterms:created xsi:type="dcterms:W3CDTF">2016-07-28T06:40:00Z</dcterms:created>
  <dcterms:modified xsi:type="dcterms:W3CDTF">2016-09-02T17:35:00Z</dcterms:modified>
</cp:coreProperties>
</file>