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AD" w:rsidRDefault="00411A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1AAD" w:rsidRDefault="00411AA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1A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AAD" w:rsidRDefault="00411AAD">
            <w:pPr>
              <w:pStyle w:val="ConsPlusNormal"/>
            </w:pPr>
            <w:r>
              <w:t>3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AAD" w:rsidRDefault="00411AAD">
            <w:pPr>
              <w:pStyle w:val="ConsPlusNormal"/>
              <w:jc w:val="right"/>
            </w:pPr>
            <w:r>
              <w:t>N 69-ЗТО</w:t>
            </w:r>
          </w:p>
        </w:tc>
      </w:tr>
    </w:tbl>
    <w:p w:rsidR="00411AAD" w:rsidRDefault="00411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Title"/>
        <w:jc w:val="center"/>
      </w:pPr>
      <w:r>
        <w:t>ЗАКОН</w:t>
      </w:r>
    </w:p>
    <w:p w:rsidR="00411AAD" w:rsidRDefault="00411AAD">
      <w:pPr>
        <w:pStyle w:val="ConsPlusTitle"/>
        <w:jc w:val="center"/>
      </w:pPr>
      <w:r>
        <w:t>ТУЛЬСКОЙ ОБЛАСТИ</w:t>
      </w:r>
    </w:p>
    <w:p w:rsidR="00411AAD" w:rsidRDefault="00411AAD">
      <w:pPr>
        <w:pStyle w:val="ConsPlusTitle"/>
        <w:jc w:val="center"/>
      </w:pPr>
    </w:p>
    <w:p w:rsidR="00411AAD" w:rsidRDefault="00411AAD">
      <w:pPr>
        <w:pStyle w:val="ConsPlusTitle"/>
        <w:jc w:val="center"/>
      </w:pPr>
      <w:r>
        <w:t>О ВНЕСЕНИИ ИЗМЕНЕНИЙ В ЗАКОН ТУЛЬСКОЙ ОБЛАСТИ</w:t>
      </w:r>
    </w:p>
    <w:p w:rsidR="00411AAD" w:rsidRDefault="00411AAD">
      <w:pPr>
        <w:pStyle w:val="ConsPlusTitle"/>
        <w:jc w:val="center"/>
      </w:pPr>
      <w:r>
        <w:t>"О РЕГУЛИРОВАНИИ ОТДЕЛЬНЫХ ПРАВООТНОШЕНИЙ ПО ВОПРОСАМ</w:t>
      </w:r>
    </w:p>
    <w:p w:rsidR="00411AAD" w:rsidRDefault="00411AAD">
      <w:pPr>
        <w:pStyle w:val="ConsPlusTitle"/>
        <w:jc w:val="center"/>
      </w:pPr>
      <w:r>
        <w:t>ПРОВЕДЕНИЯ КАПИТАЛЬНОГО РЕМОНТА ОБЩЕГО ИМУЩЕСТВА</w:t>
      </w:r>
    </w:p>
    <w:p w:rsidR="00411AAD" w:rsidRDefault="00411AAD">
      <w:pPr>
        <w:pStyle w:val="ConsPlusTitle"/>
        <w:jc w:val="center"/>
      </w:pPr>
      <w:r>
        <w:t>В МНОГОКВАРТИРНЫХ ДОМАХ, РАСПОЛОЖЕННЫХ</w:t>
      </w:r>
    </w:p>
    <w:p w:rsidR="00411AAD" w:rsidRDefault="00411AAD">
      <w:pPr>
        <w:pStyle w:val="ConsPlusTitle"/>
        <w:jc w:val="center"/>
      </w:pPr>
      <w:r>
        <w:t>НА ТЕРРИТОРИИ ТУЛЬСКОЙ ОБЛАСТИ"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jc w:val="right"/>
      </w:pPr>
      <w:proofErr w:type="gramStart"/>
      <w:r>
        <w:t>Принят</w:t>
      </w:r>
      <w:proofErr w:type="gramEnd"/>
    </w:p>
    <w:p w:rsidR="00411AAD" w:rsidRDefault="00411AAD">
      <w:pPr>
        <w:pStyle w:val="ConsPlusNormal"/>
        <w:jc w:val="right"/>
      </w:pPr>
      <w:r>
        <w:t>Тульской областной Думой</w:t>
      </w:r>
    </w:p>
    <w:p w:rsidR="00411AAD" w:rsidRDefault="00411AAD">
      <w:pPr>
        <w:pStyle w:val="ConsPlusNormal"/>
        <w:jc w:val="right"/>
      </w:pPr>
      <w:r>
        <w:t>29 сентября 2016 года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ind w:firstLine="540"/>
        <w:jc w:val="both"/>
      </w:pPr>
      <w:r>
        <w:t>Статья 1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(Тульские известия, 2013, 4 июля; </w:t>
      </w:r>
      <w:proofErr w:type="gramStart"/>
      <w:r>
        <w:t>Сборник правовых актов Тульской области и иной официальной информации (http://npatula.ru), 4 марта 2014 года, 30 июня 2014 года, 28 октября 2014 года, 15 декабря 2015 года, 29 декабря 2015 года) следующие изменения:</w:t>
      </w:r>
      <w:proofErr w:type="gramEnd"/>
    </w:p>
    <w:p w:rsidR="00411AAD" w:rsidRDefault="00411AAD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3-2 статьи 3</w:t>
        </w:r>
      </w:hyperlink>
      <w:r>
        <w:t xml:space="preserve"> признать утратившим силу;</w:t>
      </w:r>
    </w:p>
    <w:p w:rsidR="00411AAD" w:rsidRDefault="00411AAD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 третий части 1 статьи 4</w:t>
        </w:r>
      </w:hyperlink>
      <w:r>
        <w:t xml:space="preserve"> изложить в следующей редакции:</w:t>
      </w:r>
    </w:p>
    <w:p w:rsidR="00411AAD" w:rsidRDefault="00411AAD">
      <w:pPr>
        <w:pStyle w:val="ConsPlusNormal"/>
        <w:ind w:firstLine="540"/>
        <w:jc w:val="both"/>
      </w:pPr>
      <w:r>
        <w:t>"Руководитель регионального оператора назначается на должность на конкурсной основе. Открытый конкурс на замещение должности руководителя регионального оператора проводится в порядке, установленном правительством Тульской области</w:t>
      </w:r>
      <w:proofErr w:type="gramStart"/>
      <w:r>
        <w:t>.";</w:t>
      </w:r>
    </w:p>
    <w:p w:rsidR="00411AAD" w:rsidRDefault="00411AAD">
      <w:pPr>
        <w:pStyle w:val="ConsPlusNormal"/>
        <w:ind w:firstLine="540"/>
        <w:jc w:val="both"/>
      </w:pPr>
      <w:proofErr w:type="gramEnd"/>
      <w:r>
        <w:t xml:space="preserve">3) в </w:t>
      </w:r>
      <w:hyperlink r:id="rId8" w:history="1">
        <w:r>
          <w:rPr>
            <w:color w:val="0000FF"/>
          </w:rPr>
          <w:t>статье 5</w:t>
        </w:r>
      </w:hyperlink>
      <w:r>
        <w:t>:</w:t>
      </w:r>
    </w:p>
    <w:p w:rsidR="00411AAD" w:rsidRDefault="00411AAD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 части 1</w:t>
        </w:r>
      </w:hyperlink>
      <w:r>
        <w:t xml:space="preserve"> слово "октября" заменить словом "ноября";</w:t>
      </w:r>
    </w:p>
    <w:p w:rsidR="00411AAD" w:rsidRDefault="00411AAD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8</w:t>
        </w:r>
      </w:hyperlink>
      <w:r>
        <w:t>:</w:t>
      </w:r>
    </w:p>
    <w:p w:rsidR="00411AAD" w:rsidRDefault="00411AAD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2</w:t>
        </w:r>
      </w:hyperlink>
      <w:r>
        <w:t xml:space="preserve"> слова "отбираемой на конкурсной основе, в порядке, определенном правительством Тульской области" заменить словами "отобранной по результатам конкурса. Порядок проведения и условия такого конкурса определяются Правительством Российской Федерации";</w:t>
      </w:r>
    </w:p>
    <w:p w:rsidR="00411AAD" w:rsidRDefault="00411AA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11AAD" w:rsidRDefault="00411AAD">
      <w:pPr>
        <w:pStyle w:val="ConsPlusNormal"/>
        <w:ind w:firstLine="540"/>
        <w:jc w:val="both"/>
      </w:pPr>
      <w:r>
        <w:t xml:space="preserve">"5) размещение временно свободных средств фонда капитального ремонта, формируемого на счете регионального оператора, в российских кредитных организациях, соответствующих требованиям, установленным в </w:t>
      </w:r>
      <w:hyperlink r:id="rId13" w:history="1">
        <w:r>
          <w:rPr>
            <w:color w:val="0000FF"/>
          </w:rPr>
          <w:t>статье 176</w:t>
        </w:r>
      </w:hyperlink>
      <w:r>
        <w:t xml:space="preserve"> Жилищного кодекса Российской Федерации, в порядке и на условиях, установленных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ind w:firstLine="540"/>
        <w:jc w:val="both"/>
      </w:pPr>
      <w:r>
        <w:t>Статья 2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411AAD" w:rsidRDefault="00411AA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 дня вступления в силу настоящего Закона признать утратившим силу </w:t>
      </w:r>
      <w:hyperlink r:id="rId14" w:history="1">
        <w:r>
          <w:rPr>
            <w:color w:val="0000FF"/>
          </w:rPr>
          <w:t>подпункт "б" пункта 1 статьи 1</w:t>
        </w:r>
      </w:hyperlink>
      <w:r>
        <w:t xml:space="preserve"> Закона Тульской области от 3 марта 2014 года N 2069-ЗТО "О внесении изменений в Закон Тульской области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(Сборник правовых актов Тульской области и иной официальной</w:t>
      </w:r>
      <w:proofErr w:type="gramEnd"/>
      <w:r>
        <w:t xml:space="preserve"> </w:t>
      </w:r>
      <w:r>
        <w:lastRenderedPageBreak/>
        <w:t>информации (http://npatula.ru), 4 марта 2014 года).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jc w:val="right"/>
      </w:pPr>
      <w:r>
        <w:t>Губернатор</w:t>
      </w:r>
    </w:p>
    <w:p w:rsidR="00411AAD" w:rsidRDefault="00411AAD">
      <w:pPr>
        <w:pStyle w:val="ConsPlusNormal"/>
        <w:jc w:val="right"/>
      </w:pPr>
      <w:r>
        <w:t>Тульской области</w:t>
      </w:r>
    </w:p>
    <w:p w:rsidR="00411AAD" w:rsidRDefault="00411AAD">
      <w:pPr>
        <w:pStyle w:val="ConsPlusNormal"/>
        <w:jc w:val="right"/>
      </w:pPr>
      <w:r>
        <w:t>А.Г.ДЮМИН</w:t>
      </w:r>
    </w:p>
    <w:p w:rsidR="00411AAD" w:rsidRDefault="00411AAD">
      <w:pPr>
        <w:pStyle w:val="ConsPlusNormal"/>
      </w:pPr>
      <w:r>
        <w:t>г. Тула</w:t>
      </w:r>
    </w:p>
    <w:p w:rsidR="00411AAD" w:rsidRDefault="00411AAD">
      <w:pPr>
        <w:pStyle w:val="ConsPlusNormal"/>
      </w:pPr>
      <w:r>
        <w:t>3 октября 2016 года</w:t>
      </w:r>
    </w:p>
    <w:p w:rsidR="00411AAD" w:rsidRDefault="00411AAD">
      <w:pPr>
        <w:pStyle w:val="ConsPlusNormal"/>
      </w:pPr>
      <w:r>
        <w:t>N 69-ЗТО</w:t>
      </w: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jc w:val="both"/>
      </w:pPr>
    </w:p>
    <w:p w:rsidR="00411AAD" w:rsidRDefault="00411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74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1AAD"/>
    <w:rsid w:val="0027063C"/>
    <w:rsid w:val="00285786"/>
    <w:rsid w:val="00357C1A"/>
    <w:rsid w:val="00411AAD"/>
    <w:rsid w:val="005576CC"/>
    <w:rsid w:val="00606F34"/>
    <w:rsid w:val="00614AF8"/>
    <w:rsid w:val="007C251A"/>
    <w:rsid w:val="0083184C"/>
    <w:rsid w:val="00914EA1"/>
    <w:rsid w:val="00A26B2B"/>
    <w:rsid w:val="00BF508C"/>
    <w:rsid w:val="00D218C6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F741D90B5D792163F1E05D28D5B244C59F431868E7BB5381DC8E3C1D4190F2384FA8A1D2E8A17AD1320ACj4G" TargetMode="External"/><Relationship Id="rId13" Type="http://schemas.openxmlformats.org/officeDocument/2006/relationships/hyperlink" Target="consultantplus://offline/ref=18EF741D90B5D792163F0008C4E1052F4952AB3D878B72E0644293BE96DD135864CBA3CB50A2j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EF741D90B5D792163F1E05D28D5B244C59F431868E7BB5381DC8E3C1D4190F2384FA8A1D2E8A17AD1220ACj7G" TargetMode="External"/><Relationship Id="rId12" Type="http://schemas.openxmlformats.org/officeDocument/2006/relationships/hyperlink" Target="consultantplus://offline/ref=18EF741D90B5D792163F1E05D28D5B244C59F431868E7BB5381DC8E3C1D4190F2384FA8A1D2E8A17AD1323ACj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1E05D28D5B244C59F431868E7BB5381DC8E3C1D4190F2384FA8A1D2E8A17AD1226ACj2G" TargetMode="External"/><Relationship Id="rId11" Type="http://schemas.openxmlformats.org/officeDocument/2006/relationships/hyperlink" Target="consultantplus://offline/ref=18EF741D90B5D792163F1E05D28D5B244C59F431868E7BB5381DC8E3C1D4190F2384FA8A1D2E8A17AD1322ACj3G" TargetMode="External"/><Relationship Id="rId5" Type="http://schemas.openxmlformats.org/officeDocument/2006/relationships/hyperlink" Target="consultantplus://offline/ref=18EF741D90B5D792163F1E05D28D5B244C59F431868E7BB5381DC8E3C1D4190FA2j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EF741D90B5D792163F1E05D28D5B244C59F431868E7BB5381DC8E3C1D4190F2384FA8A1D2E8A17AD1322ACj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EF741D90B5D792163F1E05D28D5B244C59F431868E7BB5381DC8E3C1D4190F2384FA8A1D2E8A17AD1320ACj3G" TargetMode="External"/><Relationship Id="rId14" Type="http://schemas.openxmlformats.org/officeDocument/2006/relationships/hyperlink" Target="consultantplus://offline/ref=18EF741D90B5D792163F1E05D28D5B244C59F431848971B53D1DC8E3C1D4190F2384FA8A1D2E8A17AD1325AC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>Krokoz™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2016-10-12T06:34:00Z</dcterms:created>
  <dcterms:modified xsi:type="dcterms:W3CDTF">2016-10-12T06:35:00Z</dcterms:modified>
</cp:coreProperties>
</file>